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3F40" w14:textId="77777777" w:rsidR="00AA2E0F" w:rsidRDefault="00AA2E0F" w:rsidP="00797D0C">
      <w:pPr>
        <w:rPr>
          <w:b/>
          <w:bCs/>
          <w:sz w:val="28"/>
          <w:szCs w:val="28"/>
        </w:rPr>
      </w:pPr>
    </w:p>
    <w:p w14:paraId="63B75B2A" w14:textId="77777777" w:rsidR="00AA2E0F" w:rsidRDefault="00AA2E0F" w:rsidP="00797D0C">
      <w:pPr>
        <w:rPr>
          <w:b/>
          <w:bCs/>
          <w:sz w:val="28"/>
          <w:szCs w:val="28"/>
        </w:rPr>
      </w:pPr>
    </w:p>
    <w:p w14:paraId="1CBD134C" w14:textId="25024900" w:rsidR="00797D0C" w:rsidRDefault="00797D0C" w:rsidP="00797D0C">
      <w:pPr>
        <w:rPr>
          <w:b/>
          <w:bCs/>
          <w:sz w:val="28"/>
          <w:szCs w:val="28"/>
        </w:rPr>
      </w:pPr>
      <w:r w:rsidRPr="00797D0C">
        <w:rPr>
          <w:b/>
          <w:bCs/>
          <w:sz w:val="28"/>
          <w:szCs w:val="28"/>
        </w:rPr>
        <w:t>The Human–AI Interface: Structured Prompts for Boards and Presidents</w:t>
      </w:r>
    </w:p>
    <w:p w14:paraId="2462954D" w14:textId="77777777" w:rsidR="0094254F" w:rsidRDefault="0094254F" w:rsidP="0073657B">
      <w:pPr>
        <w:rPr>
          <w:b/>
          <w:bCs/>
          <w:szCs w:val="22"/>
        </w:rPr>
      </w:pPr>
    </w:p>
    <w:p w14:paraId="1555DA6B" w14:textId="1A893F8F" w:rsidR="0094254F" w:rsidRDefault="00933D80" w:rsidP="0073657B">
      <w:pPr>
        <w:rPr>
          <w:b/>
          <w:bCs/>
          <w:szCs w:val="22"/>
        </w:rPr>
      </w:pPr>
      <w:r w:rsidRPr="00933D80">
        <w:rPr>
          <w:b/>
          <w:bCs/>
          <w:noProof/>
          <w:szCs w:val="22"/>
        </w:rPr>
        <w:drawing>
          <wp:inline distT="0" distB="0" distL="0" distR="0" wp14:anchorId="1E581D14" wp14:editId="2165497A">
            <wp:extent cx="2581275" cy="1265818"/>
            <wp:effectExtent l="0" t="0" r="0" b="0"/>
            <wp:docPr id="1375407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07148" name=""/>
                    <pic:cNvPicPr/>
                  </pic:nvPicPr>
                  <pic:blipFill>
                    <a:blip r:embed="rId7"/>
                    <a:stretch>
                      <a:fillRect/>
                    </a:stretch>
                  </pic:blipFill>
                  <pic:spPr>
                    <a:xfrm>
                      <a:off x="0" y="0"/>
                      <a:ext cx="2609079" cy="1279453"/>
                    </a:xfrm>
                    <a:prstGeom prst="rect">
                      <a:avLst/>
                    </a:prstGeom>
                  </pic:spPr>
                </pic:pic>
              </a:graphicData>
            </a:graphic>
          </wp:inline>
        </w:drawing>
      </w:r>
    </w:p>
    <w:p w14:paraId="0458F524" w14:textId="77777777" w:rsidR="0094254F" w:rsidRDefault="0094254F" w:rsidP="0073657B">
      <w:pPr>
        <w:rPr>
          <w:b/>
          <w:bCs/>
          <w:szCs w:val="22"/>
        </w:rPr>
      </w:pPr>
    </w:p>
    <w:p w14:paraId="023D6B6B" w14:textId="77777777" w:rsidR="0094254F" w:rsidRDefault="0094254F" w:rsidP="0073657B">
      <w:pPr>
        <w:rPr>
          <w:b/>
          <w:bCs/>
          <w:szCs w:val="22"/>
        </w:rPr>
      </w:pPr>
    </w:p>
    <w:p w14:paraId="0076298B" w14:textId="63C11B33" w:rsidR="0073657B" w:rsidRPr="0073657B" w:rsidRDefault="00B32322" w:rsidP="0073657B">
      <w:pPr>
        <w:rPr>
          <w:b/>
          <w:bCs/>
          <w:szCs w:val="22"/>
        </w:rPr>
      </w:pPr>
      <w:r w:rsidRPr="00B043CD">
        <w:rPr>
          <w:b/>
          <w:bCs/>
          <w:szCs w:val="22"/>
        </w:rPr>
        <w:t xml:space="preserve">Week </w:t>
      </w:r>
      <w:r w:rsidR="00944683">
        <w:rPr>
          <w:b/>
          <w:bCs/>
          <w:szCs w:val="22"/>
        </w:rPr>
        <w:t>2</w:t>
      </w:r>
      <w:r w:rsidRPr="00B043CD">
        <w:rPr>
          <w:b/>
          <w:bCs/>
          <w:szCs w:val="22"/>
        </w:rPr>
        <w:t xml:space="preserve"> – </w:t>
      </w:r>
      <w:r w:rsidR="0073657B" w:rsidRPr="0073657B">
        <w:rPr>
          <w:b/>
          <w:bCs/>
          <w:szCs w:val="22"/>
        </w:rPr>
        <w:t xml:space="preserve">Subhead: </w:t>
      </w:r>
      <w:r w:rsidR="0073657B" w:rsidRPr="0073657B">
        <w:rPr>
          <w:b/>
          <w:bCs/>
          <w:i/>
          <w:iCs/>
          <w:szCs w:val="22"/>
        </w:rPr>
        <w:t>Why “seeding” context changes AI output quality</w:t>
      </w:r>
    </w:p>
    <w:p w14:paraId="50247118" w14:textId="77777777" w:rsidR="0073657B" w:rsidRPr="0073657B" w:rsidRDefault="0073657B" w:rsidP="0073657B">
      <w:pPr>
        <w:rPr>
          <w:b/>
          <w:bCs/>
          <w:szCs w:val="22"/>
        </w:rPr>
      </w:pPr>
      <w:r w:rsidRPr="0073657B">
        <w:rPr>
          <w:b/>
          <w:bCs/>
          <w:szCs w:val="22"/>
        </w:rPr>
        <w:t>On fictional institutions</w:t>
      </w:r>
    </w:p>
    <w:p w14:paraId="21137705" w14:textId="77777777" w:rsidR="0073657B" w:rsidRPr="0073657B" w:rsidRDefault="0073657B" w:rsidP="0073657B">
      <w:pPr>
        <w:numPr>
          <w:ilvl w:val="0"/>
          <w:numId w:val="19"/>
        </w:numPr>
        <w:rPr>
          <w:b/>
          <w:bCs/>
          <w:szCs w:val="22"/>
        </w:rPr>
      </w:pPr>
      <w:r w:rsidRPr="0073657B">
        <w:rPr>
          <w:b/>
          <w:bCs/>
          <w:szCs w:val="22"/>
        </w:rPr>
        <w:t>You’ll get generic insight without seeding.</w:t>
      </w:r>
    </w:p>
    <w:p w14:paraId="02C9BCD5" w14:textId="77777777" w:rsidR="0073657B" w:rsidRPr="0073657B" w:rsidRDefault="0073657B" w:rsidP="0073657B">
      <w:pPr>
        <w:numPr>
          <w:ilvl w:val="0"/>
          <w:numId w:val="19"/>
        </w:numPr>
        <w:rPr>
          <w:b/>
          <w:bCs/>
          <w:szCs w:val="22"/>
        </w:rPr>
      </w:pPr>
      <w:r w:rsidRPr="0073657B">
        <w:rPr>
          <w:b/>
          <w:bCs/>
          <w:szCs w:val="22"/>
        </w:rPr>
        <w:t xml:space="preserve">You’ll get </w:t>
      </w:r>
      <w:proofErr w:type="gramStart"/>
      <w:r w:rsidRPr="0073657B">
        <w:rPr>
          <w:b/>
          <w:bCs/>
          <w:szCs w:val="22"/>
        </w:rPr>
        <w:t>decision-useful</w:t>
      </w:r>
      <w:proofErr w:type="gramEnd"/>
      <w:r w:rsidRPr="0073657B">
        <w:rPr>
          <w:b/>
          <w:bCs/>
          <w:szCs w:val="22"/>
        </w:rPr>
        <w:t xml:space="preserve"> insight only with light, realistic context.</w:t>
      </w:r>
    </w:p>
    <w:p w14:paraId="105DEBD5" w14:textId="77777777" w:rsidR="0073657B" w:rsidRPr="0073657B" w:rsidRDefault="0073657B" w:rsidP="0073657B">
      <w:pPr>
        <w:numPr>
          <w:ilvl w:val="0"/>
          <w:numId w:val="19"/>
        </w:numPr>
        <w:rPr>
          <w:b/>
          <w:bCs/>
          <w:szCs w:val="22"/>
        </w:rPr>
      </w:pPr>
      <w:r w:rsidRPr="0073657B">
        <w:rPr>
          <w:b/>
          <w:bCs/>
          <w:szCs w:val="22"/>
        </w:rPr>
        <w:t>Fiction can be a low-risk sandbox to test prompt quality before using real data.</w:t>
      </w:r>
    </w:p>
    <w:p w14:paraId="7E2D038C" w14:textId="77777777" w:rsidR="0073657B" w:rsidRPr="0073657B" w:rsidRDefault="0073657B" w:rsidP="0073657B">
      <w:pPr>
        <w:rPr>
          <w:b/>
          <w:bCs/>
          <w:szCs w:val="22"/>
        </w:rPr>
      </w:pPr>
      <w:r w:rsidRPr="0073657B">
        <w:rPr>
          <w:b/>
          <w:bCs/>
          <w:szCs w:val="22"/>
        </w:rPr>
        <w:t>Forward view</w:t>
      </w:r>
      <w:r w:rsidRPr="0073657B">
        <w:rPr>
          <w:b/>
          <w:bCs/>
          <w:szCs w:val="22"/>
        </w:rPr>
        <w:br/>
        <w:t>Use Week 2 to teach boards how to seed context responsibly. It sets up later weeks on pattern recognition, scenarios, and governance guardrails.</w:t>
      </w:r>
    </w:p>
    <w:p w14:paraId="6F10F965" w14:textId="77777777" w:rsidR="0073657B" w:rsidRPr="00B043CD" w:rsidRDefault="0073657B" w:rsidP="00B32322">
      <w:pPr>
        <w:rPr>
          <w:b/>
          <w:bCs/>
          <w:szCs w:val="22"/>
        </w:rPr>
      </w:pPr>
    </w:p>
    <w:p w14:paraId="713CE535" w14:textId="77777777" w:rsidR="00174D2F" w:rsidRDefault="00174D2F" w:rsidP="00797D0C">
      <w:pPr>
        <w:rPr>
          <w:b/>
          <w:bCs/>
          <w:sz w:val="28"/>
          <w:szCs w:val="28"/>
        </w:rPr>
      </w:pPr>
    </w:p>
    <w:p w14:paraId="44330D57" w14:textId="77777777" w:rsidR="00174D2F" w:rsidRDefault="00174D2F" w:rsidP="00797D0C">
      <w:pPr>
        <w:rPr>
          <w:b/>
          <w:bCs/>
          <w:sz w:val="28"/>
          <w:szCs w:val="28"/>
        </w:rPr>
      </w:pPr>
    </w:p>
    <w:p w14:paraId="0BB32D4A" w14:textId="77777777" w:rsidR="00174D2F" w:rsidRPr="00D43C8B" w:rsidRDefault="00174D2F" w:rsidP="00174D2F">
      <w:pPr>
        <w:rPr>
          <w:color w:val="007BB8"/>
          <w:sz w:val="20"/>
          <w:szCs w:val="20"/>
        </w:rPr>
      </w:pPr>
      <w:proofErr w:type="gramStart"/>
      <w:r w:rsidRPr="00D43C8B">
        <w:rPr>
          <w:color w:val="007BB8"/>
          <w:sz w:val="20"/>
          <w:szCs w:val="20"/>
        </w:rPr>
        <w:t>what</w:t>
      </w:r>
      <w:proofErr w:type="gramEnd"/>
      <w:r w:rsidRPr="00D43C8B">
        <w:rPr>
          <w:color w:val="007BB8"/>
          <w:sz w:val="20"/>
          <w:szCs w:val="20"/>
        </w:rPr>
        <w:t xml:space="preserve"> happens </w:t>
      </w:r>
      <w:proofErr w:type="gramStart"/>
      <w:r w:rsidRPr="00D43C8B">
        <w:rPr>
          <w:color w:val="007BB8"/>
          <w:sz w:val="20"/>
          <w:szCs w:val="20"/>
        </w:rPr>
        <w:t>if i</w:t>
      </w:r>
      <w:proofErr w:type="gramEnd"/>
      <w:r w:rsidRPr="00D43C8B">
        <w:rPr>
          <w:color w:val="007BB8"/>
          <w:sz w:val="20"/>
          <w:szCs w:val="20"/>
        </w:rPr>
        <w:t xml:space="preserve"> run a prompt against a fictional institution </w:t>
      </w:r>
      <w:proofErr w:type="gramStart"/>
      <w:r w:rsidRPr="00D43C8B">
        <w:rPr>
          <w:color w:val="007BB8"/>
          <w:sz w:val="20"/>
          <w:szCs w:val="20"/>
        </w:rPr>
        <w:t>will i</w:t>
      </w:r>
      <w:proofErr w:type="gramEnd"/>
      <w:r w:rsidRPr="00D43C8B">
        <w:rPr>
          <w:color w:val="007BB8"/>
          <w:sz w:val="20"/>
          <w:szCs w:val="20"/>
        </w:rPr>
        <w:t xml:space="preserve"> get anything of value, or </w:t>
      </w:r>
      <w:proofErr w:type="gramStart"/>
      <w:r w:rsidRPr="00D43C8B">
        <w:rPr>
          <w:color w:val="007BB8"/>
          <w:sz w:val="20"/>
          <w:szCs w:val="20"/>
        </w:rPr>
        <w:t>do i</w:t>
      </w:r>
      <w:proofErr w:type="gramEnd"/>
      <w:r w:rsidRPr="00D43C8B">
        <w:rPr>
          <w:color w:val="007BB8"/>
          <w:sz w:val="20"/>
          <w:szCs w:val="20"/>
        </w:rPr>
        <w:t xml:space="preserve"> need to seed the prompt</w:t>
      </w:r>
    </w:p>
    <w:p w14:paraId="73DD2468" w14:textId="77777777" w:rsidR="00174D2F" w:rsidRPr="00D43C8B" w:rsidRDefault="00174D2F" w:rsidP="00174D2F">
      <w:pPr>
        <w:rPr>
          <w:color w:val="007BB8"/>
          <w:sz w:val="20"/>
          <w:szCs w:val="20"/>
        </w:rPr>
      </w:pPr>
      <w:r w:rsidRPr="00D43C8B">
        <w:rPr>
          <w:color w:val="007BB8"/>
          <w:sz w:val="20"/>
          <w:szCs w:val="20"/>
        </w:rPr>
        <w:t>Great question—and this is exactly the right governance instinct.</w:t>
      </w:r>
    </w:p>
    <w:p w14:paraId="05CA9049" w14:textId="77777777" w:rsidR="00174D2F" w:rsidRPr="00D43C8B" w:rsidRDefault="00174D2F" w:rsidP="00174D2F">
      <w:pPr>
        <w:rPr>
          <w:color w:val="007BB8"/>
          <w:sz w:val="20"/>
          <w:szCs w:val="20"/>
        </w:rPr>
      </w:pPr>
      <w:r w:rsidRPr="00D43C8B">
        <w:rPr>
          <w:b/>
          <w:bCs/>
          <w:color w:val="007BB8"/>
          <w:sz w:val="20"/>
          <w:szCs w:val="20"/>
        </w:rPr>
        <w:t>Short answer:</w:t>
      </w:r>
      <w:r w:rsidRPr="00D43C8B">
        <w:rPr>
          <w:color w:val="007BB8"/>
          <w:sz w:val="20"/>
          <w:szCs w:val="20"/>
        </w:rPr>
        <w:br/>
        <w:t xml:space="preserve">You </w:t>
      </w:r>
      <w:r w:rsidRPr="00D43C8B">
        <w:rPr>
          <w:i/>
          <w:iCs/>
          <w:color w:val="007BB8"/>
          <w:sz w:val="20"/>
          <w:szCs w:val="20"/>
        </w:rPr>
        <w:t>will</w:t>
      </w:r>
      <w:r w:rsidRPr="00D43C8B">
        <w:rPr>
          <w:color w:val="007BB8"/>
          <w:sz w:val="20"/>
          <w:szCs w:val="20"/>
        </w:rPr>
        <w:t xml:space="preserve"> get value from a fictional institution </w:t>
      </w:r>
      <w:r w:rsidRPr="00D43C8B">
        <w:rPr>
          <w:b/>
          <w:bCs/>
          <w:color w:val="007BB8"/>
          <w:sz w:val="20"/>
          <w:szCs w:val="20"/>
        </w:rPr>
        <w:t>only if you seed the prompt</w:t>
      </w:r>
      <w:r w:rsidRPr="00D43C8B">
        <w:rPr>
          <w:color w:val="007BB8"/>
          <w:sz w:val="20"/>
          <w:szCs w:val="20"/>
        </w:rPr>
        <w:t xml:space="preserve">. Without seeding, AI will either generalize, hallucinate, or revert to clichés. For your purposes, that’s </w:t>
      </w:r>
      <w:proofErr w:type="gramStart"/>
      <w:r w:rsidRPr="00D43C8B">
        <w:rPr>
          <w:color w:val="007BB8"/>
          <w:sz w:val="20"/>
          <w:szCs w:val="20"/>
        </w:rPr>
        <w:t>actually useful</w:t>
      </w:r>
      <w:proofErr w:type="gramEnd"/>
      <w:r w:rsidRPr="00D43C8B">
        <w:rPr>
          <w:color w:val="007BB8"/>
          <w:sz w:val="20"/>
          <w:szCs w:val="20"/>
        </w:rPr>
        <w:t xml:space="preserve"> </w:t>
      </w:r>
      <w:r w:rsidRPr="00D43C8B">
        <w:rPr>
          <w:b/>
          <w:bCs/>
          <w:color w:val="007BB8"/>
          <w:sz w:val="20"/>
          <w:szCs w:val="20"/>
        </w:rPr>
        <w:t>if you handle it correctly</w:t>
      </w:r>
      <w:r w:rsidRPr="00D43C8B">
        <w:rPr>
          <w:color w:val="007BB8"/>
          <w:sz w:val="20"/>
          <w:szCs w:val="20"/>
        </w:rPr>
        <w:t>.</w:t>
      </w:r>
    </w:p>
    <w:p w14:paraId="470E0694" w14:textId="77777777" w:rsidR="00174D2F" w:rsidRDefault="00174D2F" w:rsidP="00174D2F">
      <w:pPr>
        <w:rPr>
          <w:color w:val="007BB8"/>
          <w:sz w:val="20"/>
          <w:szCs w:val="20"/>
        </w:rPr>
      </w:pPr>
      <w:r w:rsidRPr="00D43C8B">
        <w:rPr>
          <w:color w:val="007BB8"/>
          <w:sz w:val="20"/>
          <w:szCs w:val="20"/>
        </w:rPr>
        <w:t>Here’s how to think about it.</w:t>
      </w:r>
    </w:p>
    <w:p w14:paraId="5E5FEA97" w14:textId="77777777" w:rsidR="00B2611D" w:rsidRDefault="00B2611D" w:rsidP="00174D2F">
      <w:pPr>
        <w:rPr>
          <w:color w:val="007BB8"/>
          <w:sz w:val="20"/>
          <w:szCs w:val="20"/>
        </w:rPr>
      </w:pPr>
    </w:p>
    <w:p w14:paraId="0E3FF50F" w14:textId="77777777" w:rsidR="00B2611D" w:rsidRPr="00B2611D" w:rsidRDefault="00B2611D" w:rsidP="00B2611D">
      <w:pPr>
        <w:rPr>
          <w:color w:val="007BB8"/>
          <w:sz w:val="20"/>
          <w:szCs w:val="20"/>
        </w:rPr>
      </w:pPr>
      <w:r w:rsidRPr="00B2611D">
        <w:rPr>
          <w:color w:val="007BB8"/>
          <w:sz w:val="20"/>
          <w:szCs w:val="20"/>
        </w:rPr>
        <w:t>It sets boundaries, assumptions, goals, and constraints so the output is specific and decision-useful rather than generic.</w:t>
      </w:r>
    </w:p>
    <w:p w14:paraId="46A8FA85" w14:textId="77777777" w:rsidR="00B2611D" w:rsidRPr="00B2611D" w:rsidRDefault="00B2611D" w:rsidP="00B2611D">
      <w:pPr>
        <w:rPr>
          <w:color w:val="007BB8"/>
          <w:sz w:val="20"/>
          <w:szCs w:val="20"/>
        </w:rPr>
      </w:pPr>
      <w:r w:rsidRPr="00B2611D">
        <w:rPr>
          <w:color w:val="007BB8"/>
          <w:sz w:val="20"/>
          <w:szCs w:val="20"/>
        </w:rPr>
        <w:t>Forward view: strong seeding improves reliability, reduces drift, and supports better governance of how AI is used in leadership work.</w:t>
      </w:r>
    </w:p>
    <w:p w14:paraId="3D9BA348" w14:textId="77777777" w:rsidR="00B2611D" w:rsidRPr="00D43C8B" w:rsidRDefault="00B2611D" w:rsidP="00174D2F">
      <w:pPr>
        <w:rPr>
          <w:color w:val="007BB8"/>
          <w:sz w:val="20"/>
          <w:szCs w:val="20"/>
        </w:rPr>
      </w:pPr>
    </w:p>
    <w:p w14:paraId="001F2F3D" w14:textId="77777777" w:rsidR="00174D2F" w:rsidRPr="00D43C8B" w:rsidRDefault="001A6700" w:rsidP="00174D2F">
      <w:pPr>
        <w:rPr>
          <w:color w:val="007BB8"/>
          <w:sz w:val="20"/>
          <w:szCs w:val="20"/>
        </w:rPr>
      </w:pPr>
      <w:r>
        <w:rPr>
          <w:color w:val="007BB8"/>
          <w:sz w:val="20"/>
          <w:szCs w:val="20"/>
        </w:rPr>
        <w:pict w14:anchorId="28F12591">
          <v:rect id="_x0000_i1025" style="width:0;height:1.5pt" o:hralign="center" o:hrstd="t" o:hr="t" fillcolor="#a0a0a0" stroked="f"/>
        </w:pict>
      </w:r>
    </w:p>
    <w:p w14:paraId="4763F7F9" w14:textId="77777777" w:rsidR="00174D2F" w:rsidRPr="00D43C8B" w:rsidRDefault="00174D2F" w:rsidP="00174D2F">
      <w:pPr>
        <w:rPr>
          <w:b/>
          <w:bCs/>
          <w:color w:val="007BB8"/>
          <w:sz w:val="20"/>
          <w:szCs w:val="20"/>
        </w:rPr>
      </w:pPr>
      <w:r w:rsidRPr="00D43C8B">
        <w:rPr>
          <w:b/>
          <w:bCs/>
          <w:color w:val="007BB8"/>
          <w:sz w:val="20"/>
          <w:szCs w:val="20"/>
        </w:rPr>
        <w:t>What Happens If You Don’t Seed the Prompt</w:t>
      </w:r>
    </w:p>
    <w:p w14:paraId="612CE9DE" w14:textId="77777777" w:rsidR="00174D2F" w:rsidRPr="00D43C8B" w:rsidRDefault="00174D2F" w:rsidP="00174D2F">
      <w:pPr>
        <w:rPr>
          <w:color w:val="007BB8"/>
          <w:sz w:val="20"/>
          <w:szCs w:val="20"/>
        </w:rPr>
      </w:pPr>
      <w:r w:rsidRPr="00D43C8B">
        <w:rPr>
          <w:color w:val="007BB8"/>
          <w:sz w:val="20"/>
          <w:szCs w:val="20"/>
        </w:rPr>
        <w:t xml:space="preserve">If you run a prompt against a fictional college with </w:t>
      </w:r>
      <w:r w:rsidRPr="00D43C8B">
        <w:rPr>
          <w:i/>
          <w:iCs/>
          <w:color w:val="007BB8"/>
          <w:sz w:val="20"/>
          <w:szCs w:val="20"/>
        </w:rPr>
        <w:t>no additional inputs</w:t>
      </w:r>
      <w:r w:rsidRPr="00D43C8B">
        <w:rPr>
          <w:color w:val="007BB8"/>
          <w:sz w:val="20"/>
          <w:szCs w:val="20"/>
        </w:rPr>
        <w:t>, AI will:</w:t>
      </w:r>
    </w:p>
    <w:p w14:paraId="1314CCC8" w14:textId="77777777" w:rsidR="00174D2F" w:rsidRPr="00D43C8B" w:rsidRDefault="00174D2F" w:rsidP="00174D2F">
      <w:pPr>
        <w:numPr>
          <w:ilvl w:val="0"/>
          <w:numId w:val="10"/>
        </w:numPr>
        <w:rPr>
          <w:color w:val="007BB8"/>
          <w:sz w:val="20"/>
          <w:szCs w:val="20"/>
        </w:rPr>
      </w:pPr>
      <w:r w:rsidRPr="00D43C8B">
        <w:rPr>
          <w:color w:val="007BB8"/>
          <w:sz w:val="20"/>
          <w:szCs w:val="20"/>
        </w:rPr>
        <w:t xml:space="preserve">Rely on </w:t>
      </w:r>
      <w:r w:rsidRPr="00D43C8B">
        <w:rPr>
          <w:b/>
          <w:bCs/>
          <w:color w:val="007BB8"/>
          <w:sz w:val="20"/>
          <w:szCs w:val="20"/>
        </w:rPr>
        <w:t>generic community college patterns</w:t>
      </w:r>
    </w:p>
    <w:p w14:paraId="2000D40C" w14:textId="77777777" w:rsidR="00174D2F" w:rsidRPr="00D43C8B" w:rsidRDefault="00174D2F" w:rsidP="00174D2F">
      <w:pPr>
        <w:numPr>
          <w:ilvl w:val="0"/>
          <w:numId w:val="10"/>
        </w:numPr>
        <w:rPr>
          <w:color w:val="007BB8"/>
          <w:sz w:val="20"/>
          <w:szCs w:val="20"/>
        </w:rPr>
      </w:pPr>
      <w:r w:rsidRPr="00D43C8B">
        <w:rPr>
          <w:color w:val="007BB8"/>
          <w:sz w:val="20"/>
          <w:szCs w:val="20"/>
        </w:rPr>
        <w:t xml:space="preserve">Produce plausible but </w:t>
      </w:r>
      <w:r w:rsidRPr="00D43C8B">
        <w:rPr>
          <w:b/>
          <w:bCs/>
          <w:color w:val="007BB8"/>
          <w:sz w:val="20"/>
          <w:szCs w:val="20"/>
        </w:rPr>
        <w:t>non-evidenced assumptions</w:t>
      </w:r>
    </w:p>
    <w:p w14:paraId="5AD39D76" w14:textId="77777777" w:rsidR="00174D2F" w:rsidRPr="00D43C8B" w:rsidRDefault="00174D2F" w:rsidP="00174D2F">
      <w:pPr>
        <w:numPr>
          <w:ilvl w:val="0"/>
          <w:numId w:val="10"/>
        </w:numPr>
        <w:rPr>
          <w:color w:val="007BB8"/>
          <w:sz w:val="20"/>
          <w:szCs w:val="20"/>
        </w:rPr>
      </w:pPr>
      <w:r w:rsidRPr="00D43C8B">
        <w:rPr>
          <w:color w:val="007BB8"/>
          <w:sz w:val="20"/>
          <w:szCs w:val="20"/>
        </w:rPr>
        <w:t>Fill gaps with typical sector narratives</w:t>
      </w:r>
    </w:p>
    <w:p w14:paraId="034C8E30" w14:textId="77777777" w:rsidR="00174D2F" w:rsidRPr="00D43C8B" w:rsidRDefault="00174D2F" w:rsidP="00174D2F">
      <w:pPr>
        <w:rPr>
          <w:color w:val="007BB8"/>
          <w:sz w:val="20"/>
          <w:szCs w:val="20"/>
        </w:rPr>
      </w:pPr>
      <w:r w:rsidRPr="00D43C8B">
        <w:rPr>
          <w:color w:val="007BB8"/>
          <w:sz w:val="20"/>
          <w:szCs w:val="20"/>
        </w:rPr>
        <w:t xml:space="preserve">That output is </w:t>
      </w:r>
      <w:r w:rsidRPr="00D43C8B">
        <w:rPr>
          <w:i/>
          <w:iCs/>
          <w:color w:val="007BB8"/>
          <w:sz w:val="20"/>
          <w:szCs w:val="20"/>
        </w:rPr>
        <w:t>not</w:t>
      </w:r>
      <w:r w:rsidRPr="00D43C8B">
        <w:rPr>
          <w:color w:val="007BB8"/>
          <w:sz w:val="20"/>
          <w:szCs w:val="20"/>
        </w:rPr>
        <w:t xml:space="preserve"> suitable for governance analysis—but it </w:t>
      </w:r>
      <w:r w:rsidRPr="00D43C8B">
        <w:rPr>
          <w:i/>
          <w:iCs/>
          <w:color w:val="007BB8"/>
          <w:sz w:val="20"/>
          <w:szCs w:val="20"/>
        </w:rPr>
        <w:t>is</w:t>
      </w:r>
      <w:r w:rsidRPr="00D43C8B">
        <w:rPr>
          <w:color w:val="007BB8"/>
          <w:sz w:val="20"/>
          <w:szCs w:val="20"/>
        </w:rPr>
        <w:t xml:space="preserve"> useful pedagogically because it demonstrates </w:t>
      </w:r>
      <w:r w:rsidRPr="00D43C8B">
        <w:rPr>
          <w:b/>
          <w:bCs/>
          <w:color w:val="007BB8"/>
          <w:sz w:val="20"/>
          <w:szCs w:val="20"/>
        </w:rPr>
        <w:t>why boards must discipline AI inputs</w:t>
      </w:r>
      <w:r w:rsidRPr="00D43C8B">
        <w:rPr>
          <w:color w:val="007BB8"/>
          <w:sz w:val="20"/>
          <w:szCs w:val="20"/>
        </w:rPr>
        <w:t>.</w:t>
      </w:r>
    </w:p>
    <w:p w14:paraId="2AF78481" w14:textId="77777777" w:rsidR="00174D2F" w:rsidRPr="00D43C8B" w:rsidRDefault="00174D2F" w:rsidP="00174D2F">
      <w:pPr>
        <w:rPr>
          <w:color w:val="007BB8"/>
          <w:sz w:val="20"/>
          <w:szCs w:val="20"/>
        </w:rPr>
      </w:pPr>
      <w:r w:rsidRPr="00D43C8B">
        <w:rPr>
          <w:color w:val="007BB8"/>
          <w:sz w:val="20"/>
          <w:szCs w:val="20"/>
        </w:rPr>
        <w:t xml:space="preserve">This can </w:t>
      </w:r>
      <w:proofErr w:type="gramStart"/>
      <w:r w:rsidRPr="00D43C8B">
        <w:rPr>
          <w:color w:val="007BB8"/>
          <w:sz w:val="20"/>
          <w:szCs w:val="20"/>
        </w:rPr>
        <w:t>actually reinforce</w:t>
      </w:r>
      <w:proofErr w:type="gramEnd"/>
      <w:r w:rsidRPr="00D43C8B">
        <w:rPr>
          <w:color w:val="007BB8"/>
          <w:sz w:val="20"/>
          <w:szCs w:val="20"/>
        </w:rPr>
        <w:t xml:space="preserve"> your point:</w:t>
      </w:r>
    </w:p>
    <w:p w14:paraId="74A32420" w14:textId="77777777" w:rsidR="00174D2F" w:rsidRPr="00D43C8B" w:rsidRDefault="00174D2F" w:rsidP="00174D2F">
      <w:pPr>
        <w:rPr>
          <w:color w:val="007BB8"/>
          <w:sz w:val="20"/>
          <w:szCs w:val="20"/>
        </w:rPr>
      </w:pPr>
      <w:r w:rsidRPr="00D43C8B">
        <w:rPr>
          <w:i/>
          <w:iCs/>
          <w:color w:val="007BB8"/>
          <w:sz w:val="20"/>
          <w:szCs w:val="20"/>
        </w:rPr>
        <w:t>AI reflects the quality of the question and the data it’s given.</w:t>
      </w:r>
    </w:p>
    <w:p w14:paraId="31ADD99C" w14:textId="77777777" w:rsidR="00174D2F" w:rsidRPr="00D43C8B" w:rsidRDefault="001A6700" w:rsidP="00174D2F">
      <w:pPr>
        <w:rPr>
          <w:color w:val="007BB8"/>
          <w:sz w:val="20"/>
          <w:szCs w:val="20"/>
        </w:rPr>
      </w:pPr>
      <w:r>
        <w:rPr>
          <w:color w:val="007BB8"/>
          <w:sz w:val="20"/>
          <w:szCs w:val="20"/>
        </w:rPr>
        <w:lastRenderedPageBreak/>
        <w:pict w14:anchorId="463AFD0C">
          <v:rect id="_x0000_i1026" style="width:0;height:1.5pt" o:hralign="center" o:hrstd="t" o:hr="t" fillcolor="#a0a0a0" stroked="f"/>
        </w:pict>
      </w:r>
    </w:p>
    <w:p w14:paraId="7582046B" w14:textId="77777777" w:rsidR="00174D2F" w:rsidRPr="00D43C8B" w:rsidRDefault="00174D2F" w:rsidP="00174D2F">
      <w:pPr>
        <w:rPr>
          <w:b/>
          <w:bCs/>
          <w:color w:val="007BB8"/>
          <w:sz w:val="20"/>
          <w:szCs w:val="20"/>
        </w:rPr>
      </w:pPr>
      <w:r w:rsidRPr="00D43C8B">
        <w:rPr>
          <w:b/>
          <w:bCs/>
          <w:color w:val="007BB8"/>
          <w:sz w:val="20"/>
          <w:szCs w:val="20"/>
        </w:rPr>
        <w:t>When You Do Get Real Value (Recommended)</w:t>
      </w:r>
    </w:p>
    <w:p w14:paraId="17F07968" w14:textId="77777777" w:rsidR="00174D2F" w:rsidRPr="00D43C8B" w:rsidRDefault="00174D2F" w:rsidP="00174D2F">
      <w:pPr>
        <w:rPr>
          <w:color w:val="007BB8"/>
          <w:sz w:val="20"/>
          <w:szCs w:val="20"/>
        </w:rPr>
      </w:pPr>
      <w:r w:rsidRPr="00D43C8B">
        <w:rPr>
          <w:color w:val="007BB8"/>
          <w:sz w:val="20"/>
          <w:szCs w:val="20"/>
        </w:rPr>
        <w:t xml:space="preserve">You get strong, governance-level value when you </w:t>
      </w:r>
      <w:r w:rsidRPr="00D43C8B">
        <w:rPr>
          <w:b/>
          <w:bCs/>
          <w:color w:val="007BB8"/>
          <w:sz w:val="20"/>
          <w:szCs w:val="20"/>
        </w:rPr>
        <w:t>seed the prompt with constrained, public-facing artifacts</w:t>
      </w:r>
      <w:r w:rsidRPr="00D43C8B">
        <w:rPr>
          <w:color w:val="007BB8"/>
          <w:sz w:val="20"/>
          <w:szCs w:val="20"/>
        </w:rPr>
        <w:t>, exactly like a trustee would.</w:t>
      </w:r>
    </w:p>
    <w:p w14:paraId="7F6E3A0F" w14:textId="77777777" w:rsidR="00174D2F" w:rsidRPr="00D43C8B" w:rsidRDefault="00174D2F" w:rsidP="00174D2F">
      <w:pPr>
        <w:rPr>
          <w:b/>
          <w:bCs/>
          <w:color w:val="007BB8"/>
          <w:sz w:val="20"/>
          <w:szCs w:val="20"/>
        </w:rPr>
      </w:pPr>
      <w:r w:rsidRPr="00D43C8B">
        <w:rPr>
          <w:b/>
          <w:bCs/>
          <w:color w:val="007BB8"/>
          <w:sz w:val="20"/>
          <w:szCs w:val="20"/>
        </w:rPr>
        <w:t>What “Seeding” Means for Trustees</w:t>
      </w:r>
    </w:p>
    <w:p w14:paraId="42B642E4" w14:textId="77777777" w:rsidR="00174D2F" w:rsidRPr="00D43C8B" w:rsidRDefault="00174D2F" w:rsidP="00174D2F">
      <w:pPr>
        <w:rPr>
          <w:color w:val="007BB8"/>
          <w:sz w:val="20"/>
          <w:szCs w:val="20"/>
        </w:rPr>
      </w:pPr>
      <w:r w:rsidRPr="00D43C8B">
        <w:rPr>
          <w:color w:val="007BB8"/>
          <w:sz w:val="20"/>
          <w:szCs w:val="20"/>
        </w:rPr>
        <w:t>Seeding is not operational data. It’s:</w:t>
      </w:r>
    </w:p>
    <w:p w14:paraId="6530FEF7" w14:textId="77777777" w:rsidR="00174D2F" w:rsidRPr="00D43C8B" w:rsidRDefault="00174D2F" w:rsidP="00174D2F">
      <w:pPr>
        <w:numPr>
          <w:ilvl w:val="0"/>
          <w:numId w:val="11"/>
        </w:numPr>
        <w:rPr>
          <w:color w:val="007BB8"/>
          <w:sz w:val="20"/>
          <w:szCs w:val="20"/>
        </w:rPr>
      </w:pPr>
      <w:r w:rsidRPr="00D43C8B">
        <w:rPr>
          <w:color w:val="007BB8"/>
          <w:sz w:val="20"/>
          <w:szCs w:val="20"/>
        </w:rPr>
        <w:t>A short institutional profile</w:t>
      </w:r>
    </w:p>
    <w:p w14:paraId="23B23747" w14:textId="77777777" w:rsidR="00174D2F" w:rsidRPr="00D43C8B" w:rsidRDefault="00174D2F" w:rsidP="00174D2F">
      <w:pPr>
        <w:numPr>
          <w:ilvl w:val="0"/>
          <w:numId w:val="11"/>
        </w:numPr>
        <w:rPr>
          <w:color w:val="007BB8"/>
          <w:sz w:val="20"/>
          <w:szCs w:val="20"/>
        </w:rPr>
      </w:pPr>
      <w:r w:rsidRPr="00D43C8B">
        <w:rPr>
          <w:color w:val="007BB8"/>
          <w:sz w:val="20"/>
          <w:szCs w:val="20"/>
        </w:rPr>
        <w:t>Website-style language (mission, programs, audience)</w:t>
      </w:r>
    </w:p>
    <w:p w14:paraId="06FF67B4" w14:textId="77777777" w:rsidR="00174D2F" w:rsidRPr="00D43C8B" w:rsidRDefault="00174D2F" w:rsidP="00174D2F">
      <w:pPr>
        <w:numPr>
          <w:ilvl w:val="0"/>
          <w:numId w:val="11"/>
        </w:numPr>
        <w:rPr>
          <w:color w:val="007BB8"/>
          <w:sz w:val="20"/>
          <w:szCs w:val="20"/>
        </w:rPr>
      </w:pPr>
      <w:r w:rsidRPr="00D43C8B">
        <w:rPr>
          <w:color w:val="007BB8"/>
          <w:sz w:val="20"/>
          <w:szCs w:val="20"/>
        </w:rPr>
        <w:t>Regional context (workforce mix, demographics)</w:t>
      </w:r>
    </w:p>
    <w:p w14:paraId="0F3A0DC1" w14:textId="77777777" w:rsidR="00174D2F" w:rsidRPr="00D43C8B" w:rsidRDefault="00174D2F" w:rsidP="00174D2F">
      <w:pPr>
        <w:rPr>
          <w:color w:val="007BB8"/>
          <w:sz w:val="20"/>
          <w:szCs w:val="20"/>
        </w:rPr>
      </w:pPr>
      <w:r w:rsidRPr="00D43C8B">
        <w:rPr>
          <w:color w:val="007BB8"/>
          <w:sz w:val="20"/>
          <w:szCs w:val="20"/>
        </w:rPr>
        <w:t>This mirrors what trustees legitimately know.</w:t>
      </w:r>
    </w:p>
    <w:p w14:paraId="412E62C8" w14:textId="77777777" w:rsidR="00174D2F" w:rsidRPr="00D43C8B" w:rsidRDefault="001A6700" w:rsidP="00174D2F">
      <w:pPr>
        <w:rPr>
          <w:color w:val="007BB8"/>
          <w:sz w:val="20"/>
          <w:szCs w:val="20"/>
        </w:rPr>
      </w:pPr>
      <w:r>
        <w:rPr>
          <w:color w:val="007BB8"/>
          <w:sz w:val="20"/>
          <w:szCs w:val="20"/>
        </w:rPr>
        <w:pict w14:anchorId="600A993D">
          <v:rect id="_x0000_i1027" style="width:0;height:1.5pt" o:hralign="center" o:hrstd="t" o:hr="t" fillcolor="#a0a0a0" stroked="f"/>
        </w:pict>
      </w:r>
    </w:p>
    <w:p w14:paraId="2B9058F1" w14:textId="77777777" w:rsidR="00174D2F" w:rsidRPr="00D43C8B" w:rsidRDefault="00174D2F" w:rsidP="00174D2F">
      <w:pPr>
        <w:rPr>
          <w:b/>
          <w:bCs/>
          <w:color w:val="007BB8"/>
          <w:sz w:val="20"/>
          <w:szCs w:val="20"/>
        </w:rPr>
      </w:pPr>
      <w:r w:rsidRPr="00D43C8B">
        <w:rPr>
          <w:b/>
          <w:bCs/>
          <w:color w:val="007BB8"/>
          <w:sz w:val="20"/>
          <w:szCs w:val="20"/>
        </w:rPr>
        <w:t>Example: Minimal Seeding (Board-Appropriate)</w:t>
      </w:r>
    </w:p>
    <w:p w14:paraId="5BB0D790" w14:textId="77777777" w:rsidR="00174D2F" w:rsidRPr="00D43C8B" w:rsidRDefault="00174D2F" w:rsidP="00174D2F">
      <w:pPr>
        <w:rPr>
          <w:color w:val="007BB8"/>
          <w:sz w:val="20"/>
          <w:szCs w:val="20"/>
        </w:rPr>
      </w:pPr>
      <w:r w:rsidRPr="00D43C8B">
        <w:rPr>
          <w:color w:val="007BB8"/>
          <w:sz w:val="20"/>
          <w:szCs w:val="20"/>
        </w:rPr>
        <w:t>You prepend the prompt with:</w:t>
      </w:r>
    </w:p>
    <w:p w14:paraId="2A4A8A21" w14:textId="77777777" w:rsidR="00174D2F" w:rsidRPr="00D43C8B" w:rsidRDefault="00174D2F" w:rsidP="00174D2F">
      <w:pPr>
        <w:rPr>
          <w:color w:val="007BB8"/>
          <w:sz w:val="20"/>
          <w:szCs w:val="20"/>
        </w:rPr>
      </w:pPr>
      <w:r w:rsidRPr="00D43C8B">
        <w:rPr>
          <w:color w:val="007BB8"/>
          <w:sz w:val="20"/>
          <w:szCs w:val="20"/>
        </w:rPr>
        <w:t>“Assume the following public information about Frontier Valley College:</w:t>
      </w:r>
      <w:r w:rsidRPr="00D43C8B">
        <w:rPr>
          <w:color w:val="007BB8"/>
          <w:sz w:val="20"/>
          <w:szCs w:val="20"/>
        </w:rPr>
        <w:br/>
        <w:t>– Open-access community college serving a mixed rural and growth corridor</w:t>
      </w:r>
      <w:r w:rsidRPr="00D43C8B">
        <w:rPr>
          <w:color w:val="007BB8"/>
          <w:sz w:val="20"/>
          <w:szCs w:val="20"/>
        </w:rPr>
        <w:br/>
        <w:t>– Emphasizes healthcare, advanced manufacturing, energy, and skilled trades</w:t>
      </w:r>
      <w:r w:rsidRPr="00D43C8B">
        <w:rPr>
          <w:color w:val="007BB8"/>
          <w:sz w:val="20"/>
          <w:szCs w:val="20"/>
        </w:rPr>
        <w:br/>
        <w:t>– Offers apprenticeships, transfer pathways, and workforce certificates</w:t>
      </w:r>
      <w:r w:rsidRPr="00D43C8B">
        <w:rPr>
          <w:color w:val="007BB8"/>
          <w:sz w:val="20"/>
          <w:szCs w:val="20"/>
        </w:rPr>
        <w:br/>
        <w:t>– Mission centers on access, affordability, and regional workforce alignment</w:t>
      </w:r>
      <w:r w:rsidRPr="00D43C8B">
        <w:rPr>
          <w:color w:val="007BB8"/>
          <w:sz w:val="20"/>
          <w:szCs w:val="20"/>
        </w:rPr>
        <w:br/>
        <w:t>– Experiencing enrollment volatility tied to demographics and economic shifts”</w:t>
      </w:r>
    </w:p>
    <w:p w14:paraId="08A1CD2A" w14:textId="77777777" w:rsidR="00174D2F" w:rsidRPr="00D43C8B" w:rsidRDefault="00174D2F" w:rsidP="00174D2F">
      <w:pPr>
        <w:rPr>
          <w:color w:val="007BB8"/>
          <w:sz w:val="20"/>
          <w:szCs w:val="20"/>
        </w:rPr>
      </w:pPr>
      <w:r w:rsidRPr="00D43C8B">
        <w:rPr>
          <w:color w:val="007BB8"/>
          <w:sz w:val="20"/>
          <w:szCs w:val="20"/>
        </w:rPr>
        <w:t>Then you run your pattern-recognition prompt.</w:t>
      </w:r>
    </w:p>
    <w:p w14:paraId="42486813" w14:textId="77777777" w:rsidR="00174D2F" w:rsidRPr="00D43C8B" w:rsidRDefault="00174D2F" w:rsidP="00174D2F">
      <w:pPr>
        <w:rPr>
          <w:color w:val="007BB8"/>
          <w:sz w:val="20"/>
          <w:szCs w:val="20"/>
        </w:rPr>
      </w:pPr>
      <w:r w:rsidRPr="00D43C8B">
        <w:rPr>
          <w:b/>
          <w:bCs/>
          <w:color w:val="007BB8"/>
          <w:sz w:val="20"/>
          <w:szCs w:val="20"/>
        </w:rPr>
        <w:t>Result:</w:t>
      </w:r>
      <w:r w:rsidRPr="00D43C8B">
        <w:rPr>
          <w:color w:val="007BB8"/>
          <w:sz w:val="20"/>
          <w:szCs w:val="20"/>
        </w:rPr>
        <w:br/>
        <w:t xml:space="preserve">AI synthesizes patterns, tensions, and questions that feel </w:t>
      </w:r>
      <w:r w:rsidRPr="00D43C8B">
        <w:rPr>
          <w:i/>
          <w:iCs/>
          <w:color w:val="007BB8"/>
          <w:sz w:val="20"/>
          <w:szCs w:val="20"/>
        </w:rPr>
        <w:t>real</w:t>
      </w:r>
      <w:r w:rsidRPr="00D43C8B">
        <w:rPr>
          <w:color w:val="007BB8"/>
          <w:sz w:val="20"/>
          <w:szCs w:val="20"/>
        </w:rPr>
        <w:t>—because the constraints are real.</w:t>
      </w:r>
    </w:p>
    <w:p w14:paraId="6ECD73FF" w14:textId="77777777" w:rsidR="00174D2F" w:rsidRPr="00D43C8B" w:rsidRDefault="001A6700" w:rsidP="00174D2F">
      <w:pPr>
        <w:rPr>
          <w:color w:val="007BB8"/>
          <w:sz w:val="20"/>
          <w:szCs w:val="20"/>
        </w:rPr>
      </w:pPr>
      <w:r>
        <w:rPr>
          <w:color w:val="007BB8"/>
          <w:sz w:val="20"/>
          <w:szCs w:val="20"/>
        </w:rPr>
        <w:pict w14:anchorId="11A597DF">
          <v:rect id="_x0000_i1028" style="width:0;height:1.5pt" o:hralign="center" o:hrstd="t" o:hr="t" fillcolor="#a0a0a0" stroked="f"/>
        </w:pict>
      </w:r>
    </w:p>
    <w:p w14:paraId="5AE7E855" w14:textId="77777777" w:rsidR="00174D2F" w:rsidRPr="00D43C8B" w:rsidRDefault="00174D2F" w:rsidP="00174D2F">
      <w:pPr>
        <w:rPr>
          <w:b/>
          <w:bCs/>
          <w:color w:val="007BB8"/>
          <w:sz w:val="20"/>
          <w:szCs w:val="20"/>
        </w:rPr>
      </w:pPr>
      <w:r w:rsidRPr="00D43C8B">
        <w:rPr>
          <w:b/>
          <w:bCs/>
          <w:color w:val="007BB8"/>
          <w:sz w:val="20"/>
          <w:szCs w:val="20"/>
        </w:rPr>
        <w:t>Why This Is Ideal for Your Article</w:t>
      </w:r>
    </w:p>
    <w:p w14:paraId="0DC8F7E6" w14:textId="77777777" w:rsidR="00174D2F" w:rsidRPr="00D43C8B" w:rsidRDefault="00174D2F" w:rsidP="00174D2F">
      <w:pPr>
        <w:numPr>
          <w:ilvl w:val="0"/>
          <w:numId w:val="12"/>
        </w:numPr>
        <w:rPr>
          <w:color w:val="007BB8"/>
          <w:sz w:val="20"/>
          <w:szCs w:val="20"/>
        </w:rPr>
      </w:pPr>
      <w:proofErr w:type="gramStart"/>
      <w:r w:rsidRPr="00D43C8B">
        <w:rPr>
          <w:color w:val="007BB8"/>
          <w:sz w:val="20"/>
          <w:szCs w:val="20"/>
        </w:rPr>
        <w:t>Demonstrates</w:t>
      </w:r>
      <w:proofErr w:type="gramEnd"/>
      <w:r w:rsidRPr="00D43C8B">
        <w:rPr>
          <w:color w:val="007BB8"/>
          <w:sz w:val="20"/>
          <w:szCs w:val="20"/>
        </w:rPr>
        <w:t xml:space="preserve"> </w:t>
      </w:r>
      <w:r w:rsidRPr="00D43C8B">
        <w:rPr>
          <w:b/>
          <w:bCs/>
          <w:color w:val="007BB8"/>
          <w:sz w:val="20"/>
          <w:szCs w:val="20"/>
        </w:rPr>
        <w:t>proper AI discipline</w:t>
      </w:r>
    </w:p>
    <w:p w14:paraId="71DADF0F" w14:textId="77777777" w:rsidR="00174D2F" w:rsidRPr="00D43C8B" w:rsidRDefault="00174D2F" w:rsidP="00174D2F">
      <w:pPr>
        <w:numPr>
          <w:ilvl w:val="0"/>
          <w:numId w:val="12"/>
        </w:numPr>
        <w:rPr>
          <w:color w:val="007BB8"/>
          <w:sz w:val="20"/>
          <w:szCs w:val="20"/>
        </w:rPr>
      </w:pPr>
      <w:proofErr w:type="gramStart"/>
      <w:r w:rsidRPr="00D43C8B">
        <w:rPr>
          <w:color w:val="007BB8"/>
          <w:sz w:val="20"/>
          <w:szCs w:val="20"/>
        </w:rPr>
        <w:t>Models</w:t>
      </w:r>
      <w:proofErr w:type="gramEnd"/>
      <w:r w:rsidRPr="00D43C8B">
        <w:rPr>
          <w:color w:val="007BB8"/>
          <w:sz w:val="20"/>
          <w:szCs w:val="20"/>
        </w:rPr>
        <w:t xml:space="preserve"> how trustees should work</w:t>
      </w:r>
    </w:p>
    <w:p w14:paraId="74AC3E9A" w14:textId="77777777" w:rsidR="00174D2F" w:rsidRPr="00D43C8B" w:rsidRDefault="00174D2F" w:rsidP="00174D2F">
      <w:pPr>
        <w:numPr>
          <w:ilvl w:val="0"/>
          <w:numId w:val="12"/>
        </w:numPr>
        <w:rPr>
          <w:color w:val="007BB8"/>
          <w:sz w:val="20"/>
          <w:szCs w:val="20"/>
        </w:rPr>
      </w:pPr>
      <w:r w:rsidRPr="00D43C8B">
        <w:rPr>
          <w:color w:val="007BB8"/>
          <w:sz w:val="20"/>
          <w:szCs w:val="20"/>
        </w:rPr>
        <w:t>Avoids reputational or factual debates</w:t>
      </w:r>
    </w:p>
    <w:p w14:paraId="0EEA9967" w14:textId="77777777" w:rsidR="00174D2F" w:rsidRPr="00D43C8B" w:rsidRDefault="00174D2F" w:rsidP="00174D2F">
      <w:pPr>
        <w:numPr>
          <w:ilvl w:val="0"/>
          <w:numId w:val="12"/>
        </w:numPr>
        <w:rPr>
          <w:color w:val="007BB8"/>
          <w:sz w:val="20"/>
          <w:szCs w:val="20"/>
        </w:rPr>
      </w:pPr>
      <w:r w:rsidRPr="00D43C8B">
        <w:rPr>
          <w:color w:val="007BB8"/>
          <w:sz w:val="20"/>
          <w:szCs w:val="20"/>
        </w:rPr>
        <w:t xml:space="preserve">Keeps focus on </w:t>
      </w:r>
      <w:r w:rsidRPr="00D43C8B">
        <w:rPr>
          <w:b/>
          <w:bCs/>
          <w:color w:val="007BB8"/>
          <w:sz w:val="20"/>
          <w:szCs w:val="20"/>
        </w:rPr>
        <w:t>method, not outcome</w:t>
      </w:r>
    </w:p>
    <w:p w14:paraId="590BB6D8" w14:textId="77777777" w:rsidR="00174D2F" w:rsidRPr="00D43C8B" w:rsidRDefault="00174D2F" w:rsidP="00174D2F">
      <w:pPr>
        <w:rPr>
          <w:color w:val="007BB8"/>
          <w:sz w:val="20"/>
          <w:szCs w:val="20"/>
        </w:rPr>
      </w:pPr>
      <w:r w:rsidRPr="00D43C8B">
        <w:rPr>
          <w:color w:val="007BB8"/>
          <w:sz w:val="20"/>
          <w:szCs w:val="20"/>
        </w:rPr>
        <w:t>You can even make this explicit in the article:</w:t>
      </w:r>
    </w:p>
    <w:p w14:paraId="31725FAD" w14:textId="77777777" w:rsidR="00174D2F" w:rsidRPr="00D43C8B" w:rsidRDefault="00174D2F" w:rsidP="00174D2F">
      <w:pPr>
        <w:rPr>
          <w:color w:val="007BB8"/>
          <w:sz w:val="20"/>
          <w:szCs w:val="20"/>
        </w:rPr>
      </w:pPr>
      <w:r w:rsidRPr="00D43C8B">
        <w:rPr>
          <w:i/>
          <w:iCs/>
          <w:color w:val="007BB8"/>
          <w:sz w:val="20"/>
          <w:szCs w:val="20"/>
        </w:rPr>
        <w:t>In the absence of data, AI will fill gaps. Good governance begins by deciding what inputs are appropriate before asking the question.</w:t>
      </w:r>
    </w:p>
    <w:p w14:paraId="0BCD3635" w14:textId="77777777" w:rsidR="00174D2F" w:rsidRPr="00D43C8B" w:rsidRDefault="001A6700" w:rsidP="00174D2F">
      <w:pPr>
        <w:rPr>
          <w:color w:val="007BB8"/>
          <w:sz w:val="20"/>
          <w:szCs w:val="20"/>
        </w:rPr>
      </w:pPr>
      <w:r>
        <w:rPr>
          <w:color w:val="007BB8"/>
          <w:sz w:val="20"/>
          <w:szCs w:val="20"/>
        </w:rPr>
        <w:pict w14:anchorId="18C01045">
          <v:rect id="_x0000_i1029" style="width:0;height:1.5pt" o:hralign="center" o:hrstd="t" o:hr="t" fillcolor="#a0a0a0" stroked="f"/>
        </w:pict>
      </w:r>
    </w:p>
    <w:p w14:paraId="5AA5583C" w14:textId="77777777" w:rsidR="00174D2F" w:rsidRPr="00D43C8B" w:rsidRDefault="00174D2F" w:rsidP="00174D2F">
      <w:pPr>
        <w:rPr>
          <w:b/>
          <w:bCs/>
          <w:color w:val="007BB8"/>
          <w:sz w:val="20"/>
          <w:szCs w:val="20"/>
        </w:rPr>
      </w:pPr>
      <w:r w:rsidRPr="00D43C8B">
        <w:rPr>
          <w:b/>
          <w:bCs/>
          <w:color w:val="007BB8"/>
          <w:sz w:val="20"/>
          <w:szCs w:val="20"/>
        </w:rPr>
        <w:t>Governance Rule of Thumb (Excellent Line for You)</w:t>
      </w:r>
    </w:p>
    <w:p w14:paraId="1436CC7E" w14:textId="77777777" w:rsidR="00174D2F" w:rsidRPr="00D43C8B" w:rsidRDefault="00174D2F" w:rsidP="00174D2F">
      <w:pPr>
        <w:rPr>
          <w:color w:val="007BB8"/>
          <w:sz w:val="20"/>
          <w:szCs w:val="20"/>
        </w:rPr>
      </w:pPr>
      <w:r w:rsidRPr="00D43C8B">
        <w:rPr>
          <w:i/>
          <w:iCs/>
          <w:color w:val="007BB8"/>
          <w:sz w:val="20"/>
          <w:szCs w:val="20"/>
        </w:rPr>
        <w:t>AI does not replace judgment. It reflects the boundaries we give it.</w:t>
      </w:r>
    </w:p>
    <w:p w14:paraId="154FB752" w14:textId="77777777" w:rsidR="00174D2F" w:rsidRPr="00D43C8B" w:rsidRDefault="00174D2F" w:rsidP="00174D2F">
      <w:pPr>
        <w:rPr>
          <w:color w:val="007BB8"/>
          <w:sz w:val="20"/>
          <w:szCs w:val="20"/>
        </w:rPr>
      </w:pPr>
      <w:r w:rsidRPr="00D43C8B">
        <w:rPr>
          <w:color w:val="007BB8"/>
          <w:sz w:val="20"/>
          <w:szCs w:val="20"/>
        </w:rPr>
        <w:t>If you want, next I can:</w:t>
      </w:r>
    </w:p>
    <w:p w14:paraId="2E388B73" w14:textId="77777777" w:rsidR="00174D2F" w:rsidRPr="00D43C8B" w:rsidRDefault="00174D2F" w:rsidP="00174D2F">
      <w:pPr>
        <w:numPr>
          <w:ilvl w:val="0"/>
          <w:numId w:val="13"/>
        </w:numPr>
        <w:rPr>
          <w:color w:val="007BB8"/>
          <w:sz w:val="20"/>
          <w:szCs w:val="20"/>
        </w:rPr>
      </w:pPr>
      <w:r w:rsidRPr="00D43C8B">
        <w:rPr>
          <w:color w:val="007BB8"/>
          <w:sz w:val="20"/>
          <w:szCs w:val="20"/>
        </w:rPr>
        <w:t xml:space="preserve">Show a </w:t>
      </w:r>
      <w:r w:rsidRPr="00D43C8B">
        <w:rPr>
          <w:b/>
          <w:bCs/>
          <w:color w:val="007BB8"/>
          <w:sz w:val="20"/>
          <w:szCs w:val="20"/>
        </w:rPr>
        <w:t>side-by-side example</w:t>
      </w:r>
      <w:r w:rsidRPr="00D43C8B">
        <w:rPr>
          <w:color w:val="007BB8"/>
          <w:sz w:val="20"/>
          <w:szCs w:val="20"/>
        </w:rPr>
        <w:t xml:space="preserve"> (unseeded vs. seeded output), or</w:t>
      </w:r>
    </w:p>
    <w:p w14:paraId="4A4A7944" w14:textId="77777777" w:rsidR="00174D2F" w:rsidRPr="00D43C8B" w:rsidRDefault="00174D2F" w:rsidP="00174D2F">
      <w:pPr>
        <w:numPr>
          <w:ilvl w:val="0"/>
          <w:numId w:val="13"/>
        </w:numPr>
        <w:rPr>
          <w:color w:val="007BB8"/>
          <w:sz w:val="20"/>
          <w:szCs w:val="20"/>
        </w:rPr>
      </w:pPr>
      <w:r w:rsidRPr="00D43C8B">
        <w:rPr>
          <w:color w:val="007BB8"/>
          <w:sz w:val="20"/>
          <w:szCs w:val="20"/>
        </w:rPr>
        <w:t xml:space="preserve">Help you define a </w:t>
      </w:r>
      <w:r w:rsidRPr="00D43C8B">
        <w:rPr>
          <w:b/>
          <w:bCs/>
          <w:color w:val="007BB8"/>
          <w:sz w:val="20"/>
          <w:szCs w:val="20"/>
        </w:rPr>
        <w:t>standard trustee “AI input checklist”</w:t>
      </w:r>
      <w:r w:rsidRPr="00D43C8B">
        <w:rPr>
          <w:color w:val="007BB8"/>
          <w:sz w:val="20"/>
          <w:szCs w:val="20"/>
        </w:rPr>
        <w:t xml:space="preserve"> for your Practical Prompts series</w:t>
      </w:r>
    </w:p>
    <w:p w14:paraId="261B1247" w14:textId="77777777" w:rsidR="00174D2F" w:rsidRPr="00D43C8B" w:rsidRDefault="00174D2F" w:rsidP="00174D2F">
      <w:pPr>
        <w:rPr>
          <w:color w:val="007BB8"/>
          <w:sz w:val="20"/>
          <w:szCs w:val="20"/>
        </w:rPr>
      </w:pPr>
      <w:proofErr w:type="gramStart"/>
      <w:r w:rsidRPr="00D43C8B">
        <w:rPr>
          <w:color w:val="007BB8"/>
          <w:sz w:val="20"/>
          <w:szCs w:val="20"/>
        </w:rPr>
        <w:t>yes</w:t>
      </w:r>
      <w:proofErr w:type="gramEnd"/>
      <w:r w:rsidRPr="00D43C8B">
        <w:rPr>
          <w:color w:val="007BB8"/>
          <w:sz w:val="20"/>
          <w:szCs w:val="20"/>
        </w:rPr>
        <w:t xml:space="preserve"> show seeded and unseeded</w:t>
      </w:r>
    </w:p>
    <w:p w14:paraId="7798E8D5" w14:textId="77777777" w:rsidR="00174D2F" w:rsidRPr="00D43C8B" w:rsidRDefault="00174D2F" w:rsidP="00174D2F">
      <w:pPr>
        <w:rPr>
          <w:color w:val="007BB8"/>
          <w:sz w:val="20"/>
          <w:szCs w:val="20"/>
        </w:rPr>
      </w:pPr>
      <w:r w:rsidRPr="00D43C8B">
        <w:rPr>
          <w:color w:val="007BB8"/>
          <w:sz w:val="20"/>
          <w:szCs w:val="20"/>
        </w:rPr>
        <w:t xml:space="preserve">Perfect—this is a </w:t>
      </w:r>
      <w:r w:rsidRPr="00D43C8B">
        <w:rPr>
          <w:b/>
          <w:bCs/>
          <w:color w:val="007BB8"/>
          <w:sz w:val="20"/>
          <w:szCs w:val="20"/>
        </w:rPr>
        <w:t>very strong teaching moment</w:t>
      </w:r>
      <w:r w:rsidRPr="00D43C8B">
        <w:rPr>
          <w:color w:val="007BB8"/>
          <w:sz w:val="20"/>
          <w:szCs w:val="20"/>
        </w:rPr>
        <w:t xml:space="preserve"> for the article. Below is a </w:t>
      </w:r>
      <w:r w:rsidRPr="00D43C8B">
        <w:rPr>
          <w:b/>
          <w:bCs/>
          <w:color w:val="007BB8"/>
          <w:sz w:val="20"/>
          <w:szCs w:val="20"/>
        </w:rPr>
        <w:t>clear, side-by-side illustration</w:t>
      </w:r>
      <w:r w:rsidRPr="00D43C8B">
        <w:rPr>
          <w:color w:val="007BB8"/>
          <w:sz w:val="20"/>
          <w:szCs w:val="20"/>
        </w:rPr>
        <w:t xml:space="preserve"> you can use almost verbatim.</w:t>
      </w:r>
    </w:p>
    <w:p w14:paraId="402938AD" w14:textId="77777777" w:rsidR="00174D2F" w:rsidRPr="00D43C8B" w:rsidRDefault="001A6700" w:rsidP="00174D2F">
      <w:pPr>
        <w:rPr>
          <w:color w:val="007BB8"/>
          <w:sz w:val="20"/>
          <w:szCs w:val="20"/>
        </w:rPr>
      </w:pPr>
      <w:r>
        <w:rPr>
          <w:color w:val="007BB8"/>
          <w:sz w:val="20"/>
          <w:szCs w:val="20"/>
        </w:rPr>
        <w:pict w14:anchorId="1B3CDAC5">
          <v:rect id="_x0000_i1030" style="width:0;height:1.5pt" o:hralign="center" o:hrstd="t" o:hr="t" fillcolor="#a0a0a0" stroked="f"/>
        </w:pict>
      </w:r>
    </w:p>
    <w:p w14:paraId="08702416" w14:textId="77777777" w:rsidR="00174D2F" w:rsidRPr="00D43C8B" w:rsidRDefault="00174D2F" w:rsidP="00174D2F">
      <w:pPr>
        <w:rPr>
          <w:b/>
          <w:bCs/>
          <w:color w:val="007BB8"/>
          <w:sz w:val="20"/>
          <w:szCs w:val="20"/>
        </w:rPr>
      </w:pPr>
      <w:r w:rsidRPr="00D43C8B">
        <w:rPr>
          <w:b/>
          <w:bCs/>
          <w:color w:val="007BB8"/>
          <w:sz w:val="20"/>
          <w:szCs w:val="20"/>
        </w:rPr>
        <w:t>Using AI With a Fictional College: Why Seeding Matters</w:t>
      </w:r>
    </w:p>
    <w:p w14:paraId="51250E4C" w14:textId="77777777" w:rsidR="00174D2F" w:rsidRPr="00D43C8B" w:rsidRDefault="00174D2F" w:rsidP="00174D2F">
      <w:pPr>
        <w:rPr>
          <w:b/>
          <w:bCs/>
          <w:color w:val="007BB8"/>
          <w:sz w:val="20"/>
          <w:szCs w:val="20"/>
        </w:rPr>
      </w:pPr>
      <w:r w:rsidRPr="00D43C8B">
        <w:rPr>
          <w:b/>
          <w:bCs/>
          <w:color w:val="007BB8"/>
          <w:sz w:val="20"/>
          <w:szCs w:val="20"/>
        </w:rPr>
        <w:t>Scenario</w:t>
      </w:r>
    </w:p>
    <w:p w14:paraId="15A25D31" w14:textId="77777777" w:rsidR="00174D2F" w:rsidRPr="00D43C8B" w:rsidRDefault="00174D2F" w:rsidP="00174D2F">
      <w:pPr>
        <w:rPr>
          <w:color w:val="007BB8"/>
          <w:sz w:val="20"/>
          <w:szCs w:val="20"/>
        </w:rPr>
      </w:pPr>
      <w:r w:rsidRPr="00D43C8B">
        <w:rPr>
          <w:color w:val="007BB8"/>
          <w:sz w:val="20"/>
          <w:szCs w:val="20"/>
        </w:rPr>
        <w:t xml:space="preserve">A trustee runs the </w:t>
      </w:r>
      <w:r w:rsidRPr="00D43C8B">
        <w:rPr>
          <w:i/>
          <w:iCs/>
          <w:color w:val="007BB8"/>
          <w:sz w:val="20"/>
          <w:szCs w:val="20"/>
        </w:rPr>
        <w:t>same</w:t>
      </w:r>
      <w:r w:rsidRPr="00D43C8B">
        <w:rPr>
          <w:color w:val="007BB8"/>
          <w:sz w:val="20"/>
          <w:szCs w:val="20"/>
        </w:rPr>
        <w:t xml:space="preserve"> pattern-recognition prompt twice for </w:t>
      </w:r>
      <w:r w:rsidRPr="00D43C8B">
        <w:rPr>
          <w:b/>
          <w:bCs/>
          <w:color w:val="007BB8"/>
          <w:sz w:val="20"/>
          <w:szCs w:val="20"/>
        </w:rPr>
        <w:t>Frontier Valley College</w:t>
      </w:r>
      <w:r w:rsidRPr="00D43C8B">
        <w:rPr>
          <w:color w:val="007BB8"/>
          <w:sz w:val="20"/>
          <w:szCs w:val="20"/>
        </w:rPr>
        <w:t xml:space="preserve">—once </w:t>
      </w:r>
      <w:r w:rsidRPr="00D43C8B">
        <w:rPr>
          <w:b/>
          <w:bCs/>
          <w:color w:val="007BB8"/>
          <w:sz w:val="20"/>
          <w:szCs w:val="20"/>
        </w:rPr>
        <w:t>without seeding</w:t>
      </w:r>
      <w:r w:rsidRPr="00D43C8B">
        <w:rPr>
          <w:color w:val="007BB8"/>
          <w:sz w:val="20"/>
          <w:szCs w:val="20"/>
        </w:rPr>
        <w:t xml:space="preserve">, once </w:t>
      </w:r>
      <w:r w:rsidRPr="00D43C8B">
        <w:rPr>
          <w:b/>
          <w:bCs/>
          <w:color w:val="007BB8"/>
          <w:sz w:val="20"/>
          <w:szCs w:val="20"/>
        </w:rPr>
        <w:t>with minimal, board-appropriate seeding</w:t>
      </w:r>
      <w:r w:rsidRPr="00D43C8B">
        <w:rPr>
          <w:color w:val="007BB8"/>
          <w:sz w:val="20"/>
          <w:szCs w:val="20"/>
        </w:rPr>
        <w:t>.</w:t>
      </w:r>
    </w:p>
    <w:p w14:paraId="10DDE3A4" w14:textId="77777777" w:rsidR="00174D2F" w:rsidRPr="00D43C8B" w:rsidRDefault="001A6700" w:rsidP="00174D2F">
      <w:pPr>
        <w:rPr>
          <w:color w:val="007BB8"/>
          <w:sz w:val="20"/>
          <w:szCs w:val="20"/>
        </w:rPr>
      </w:pPr>
      <w:r>
        <w:rPr>
          <w:color w:val="007BB8"/>
          <w:sz w:val="20"/>
          <w:szCs w:val="20"/>
        </w:rPr>
        <w:pict w14:anchorId="08A177C9">
          <v:rect id="_x0000_i1031" style="width:0;height:1.5pt" o:hralign="center" o:hrstd="t" o:hr="t" fillcolor="#a0a0a0" stroked="f"/>
        </w:pict>
      </w:r>
    </w:p>
    <w:p w14:paraId="2B72BEF4" w14:textId="77777777" w:rsidR="00174D2F" w:rsidRPr="00D43C8B" w:rsidRDefault="00174D2F" w:rsidP="00174D2F">
      <w:pPr>
        <w:rPr>
          <w:b/>
          <w:bCs/>
          <w:color w:val="007BB8"/>
          <w:sz w:val="20"/>
          <w:szCs w:val="20"/>
        </w:rPr>
      </w:pPr>
      <w:r w:rsidRPr="00D43C8B">
        <w:rPr>
          <w:rFonts w:ascii="Segoe UI Emoji" w:hAnsi="Segoe UI Emoji" w:cs="Segoe UI Emoji"/>
          <w:b/>
          <w:bCs/>
          <w:color w:val="007BB8"/>
          <w:sz w:val="20"/>
          <w:szCs w:val="20"/>
        </w:rPr>
        <w:t>❌</w:t>
      </w:r>
      <w:r w:rsidRPr="00D43C8B">
        <w:rPr>
          <w:b/>
          <w:bCs/>
          <w:color w:val="007BB8"/>
          <w:sz w:val="20"/>
          <w:szCs w:val="20"/>
        </w:rPr>
        <w:t xml:space="preserve"> Unseeded Prompt</w:t>
      </w:r>
    </w:p>
    <w:p w14:paraId="6C146F34" w14:textId="77777777" w:rsidR="00174D2F" w:rsidRPr="00D43C8B" w:rsidRDefault="00174D2F" w:rsidP="00174D2F">
      <w:pPr>
        <w:rPr>
          <w:color w:val="007BB8"/>
          <w:sz w:val="20"/>
          <w:szCs w:val="20"/>
        </w:rPr>
      </w:pPr>
      <w:r w:rsidRPr="00D43C8B">
        <w:rPr>
          <w:i/>
          <w:iCs/>
          <w:color w:val="007BB8"/>
          <w:sz w:val="20"/>
          <w:szCs w:val="20"/>
        </w:rPr>
        <w:t>(No institutional context provided)</w:t>
      </w:r>
    </w:p>
    <w:p w14:paraId="66FB128D" w14:textId="77777777" w:rsidR="00174D2F" w:rsidRPr="00D43C8B" w:rsidRDefault="00174D2F" w:rsidP="00174D2F">
      <w:pPr>
        <w:rPr>
          <w:color w:val="007BB8"/>
          <w:sz w:val="20"/>
          <w:szCs w:val="20"/>
        </w:rPr>
      </w:pPr>
      <w:r w:rsidRPr="00D43C8B">
        <w:rPr>
          <w:b/>
          <w:bCs/>
          <w:color w:val="007BB8"/>
          <w:sz w:val="20"/>
          <w:szCs w:val="20"/>
        </w:rPr>
        <w:t>Prompt:</w:t>
      </w:r>
      <w:r w:rsidRPr="00D43C8B">
        <w:rPr>
          <w:color w:val="007BB8"/>
          <w:sz w:val="20"/>
          <w:szCs w:val="20"/>
        </w:rPr>
        <w:br/>
        <w:t>“Using publicly available information, identify patterns or signals that may indicate emerging opportunity, risk, or strategic drift for Frontier Valley College over the next 12–36 months…”</w:t>
      </w:r>
    </w:p>
    <w:p w14:paraId="4903A462" w14:textId="77777777" w:rsidR="00174D2F" w:rsidRPr="00D43C8B" w:rsidRDefault="00174D2F" w:rsidP="00174D2F">
      <w:pPr>
        <w:rPr>
          <w:b/>
          <w:bCs/>
          <w:color w:val="007BB8"/>
          <w:sz w:val="20"/>
          <w:szCs w:val="20"/>
        </w:rPr>
      </w:pPr>
      <w:r w:rsidRPr="00D43C8B">
        <w:rPr>
          <w:b/>
          <w:bCs/>
          <w:color w:val="007BB8"/>
          <w:sz w:val="20"/>
          <w:szCs w:val="20"/>
        </w:rPr>
        <w:t>What AI Produces</w:t>
      </w:r>
    </w:p>
    <w:p w14:paraId="2BC6126D" w14:textId="77777777" w:rsidR="00174D2F" w:rsidRPr="00D43C8B" w:rsidRDefault="00174D2F" w:rsidP="00174D2F">
      <w:pPr>
        <w:numPr>
          <w:ilvl w:val="0"/>
          <w:numId w:val="14"/>
        </w:numPr>
        <w:rPr>
          <w:color w:val="007BB8"/>
          <w:sz w:val="20"/>
          <w:szCs w:val="20"/>
        </w:rPr>
      </w:pPr>
      <w:r w:rsidRPr="00D43C8B">
        <w:rPr>
          <w:color w:val="007BB8"/>
          <w:sz w:val="20"/>
          <w:szCs w:val="20"/>
        </w:rPr>
        <w:lastRenderedPageBreak/>
        <w:t>Generic community college themes</w:t>
      </w:r>
    </w:p>
    <w:p w14:paraId="68BDBCBB" w14:textId="77777777" w:rsidR="00174D2F" w:rsidRPr="00D43C8B" w:rsidRDefault="00174D2F" w:rsidP="00174D2F">
      <w:pPr>
        <w:numPr>
          <w:ilvl w:val="0"/>
          <w:numId w:val="14"/>
        </w:numPr>
        <w:rPr>
          <w:color w:val="007BB8"/>
          <w:sz w:val="20"/>
          <w:szCs w:val="20"/>
        </w:rPr>
      </w:pPr>
      <w:r w:rsidRPr="00D43C8B">
        <w:rPr>
          <w:color w:val="007BB8"/>
          <w:sz w:val="20"/>
          <w:szCs w:val="20"/>
        </w:rPr>
        <w:t>Broad statements about enrollment pressure, workforce alignment, and funding</w:t>
      </w:r>
    </w:p>
    <w:p w14:paraId="51FE49AB" w14:textId="77777777" w:rsidR="00174D2F" w:rsidRPr="00D43C8B" w:rsidRDefault="00174D2F" w:rsidP="00174D2F">
      <w:pPr>
        <w:numPr>
          <w:ilvl w:val="0"/>
          <w:numId w:val="14"/>
        </w:numPr>
        <w:rPr>
          <w:color w:val="007BB8"/>
          <w:sz w:val="20"/>
          <w:szCs w:val="20"/>
        </w:rPr>
      </w:pPr>
      <w:r w:rsidRPr="00D43C8B">
        <w:rPr>
          <w:color w:val="007BB8"/>
          <w:sz w:val="20"/>
          <w:szCs w:val="20"/>
        </w:rPr>
        <w:t xml:space="preserve">Plausible but </w:t>
      </w:r>
      <w:r w:rsidRPr="00D43C8B">
        <w:rPr>
          <w:b/>
          <w:bCs/>
          <w:color w:val="007BB8"/>
          <w:sz w:val="20"/>
          <w:szCs w:val="20"/>
        </w:rPr>
        <w:t>untethered observations</w:t>
      </w:r>
    </w:p>
    <w:p w14:paraId="235D0901" w14:textId="77777777" w:rsidR="00174D2F" w:rsidRPr="00D43C8B" w:rsidRDefault="00174D2F" w:rsidP="00174D2F">
      <w:pPr>
        <w:numPr>
          <w:ilvl w:val="0"/>
          <w:numId w:val="14"/>
        </w:numPr>
        <w:rPr>
          <w:color w:val="007BB8"/>
          <w:sz w:val="20"/>
          <w:szCs w:val="20"/>
        </w:rPr>
      </w:pPr>
      <w:r w:rsidRPr="00D43C8B">
        <w:rPr>
          <w:color w:val="007BB8"/>
          <w:sz w:val="20"/>
          <w:szCs w:val="20"/>
        </w:rPr>
        <w:t>No clear tension or tradeoffs</w:t>
      </w:r>
    </w:p>
    <w:p w14:paraId="432F23B6" w14:textId="77777777" w:rsidR="00174D2F" w:rsidRPr="00D43C8B" w:rsidRDefault="00174D2F" w:rsidP="00174D2F">
      <w:pPr>
        <w:numPr>
          <w:ilvl w:val="0"/>
          <w:numId w:val="14"/>
        </w:numPr>
        <w:rPr>
          <w:color w:val="007BB8"/>
          <w:sz w:val="20"/>
          <w:szCs w:val="20"/>
        </w:rPr>
      </w:pPr>
      <w:r w:rsidRPr="00D43C8B">
        <w:rPr>
          <w:color w:val="007BB8"/>
          <w:sz w:val="20"/>
          <w:szCs w:val="20"/>
        </w:rPr>
        <w:t>Questions that sound reasonable but lack specificity</w:t>
      </w:r>
    </w:p>
    <w:p w14:paraId="0279C760" w14:textId="77777777" w:rsidR="00174D2F" w:rsidRPr="00D43C8B" w:rsidRDefault="00174D2F" w:rsidP="00174D2F">
      <w:pPr>
        <w:rPr>
          <w:b/>
          <w:bCs/>
          <w:color w:val="007BB8"/>
          <w:sz w:val="20"/>
          <w:szCs w:val="20"/>
        </w:rPr>
      </w:pPr>
      <w:r w:rsidRPr="00D43C8B">
        <w:rPr>
          <w:b/>
          <w:bCs/>
          <w:color w:val="007BB8"/>
          <w:sz w:val="20"/>
          <w:szCs w:val="20"/>
        </w:rPr>
        <w:t>Example Output (Condensed)</w:t>
      </w:r>
    </w:p>
    <w:p w14:paraId="14E26194" w14:textId="77777777" w:rsidR="00174D2F" w:rsidRPr="00D43C8B" w:rsidRDefault="00174D2F" w:rsidP="00174D2F">
      <w:pPr>
        <w:rPr>
          <w:color w:val="007BB8"/>
          <w:sz w:val="20"/>
          <w:szCs w:val="20"/>
        </w:rPr>
      </w:pPr>
      <w:r w:rsidRPr="00D43C8B">
        <w:rPr>
          <w:color w:val="007BB8"/>
          <w:sz w:val="20"/>
          <w:szCs w:val="20"/>
        </w:rPr>
        <w:t>Frontier Valley College may face enrollment volatility due to demographic shifts while balancing workforce responsiveness and financial sustainability. Opportunities likely exist in healthcare and technical training. Risks include overreliance on a narrow set of programs and funding uncertainty.</w:t>
      </w:r>
    </w:p>
    <w:p w14:paraId="4BC62AFB" w14:textId="77777777" w:rsidR="00174D2F" w:rsidRPr="00D43C8B" w:rsidRDefault="00174D2F" w:rsidP="00174D2F">
      <w:pPr>
        <w:rPr>
          <w:b/>
          <w:bCs/>
          <w:color w:val="007BB8"/>
          <w:sz w:val="20"/>
          <w:szCs w:val="20"/>
        </w:rPr>
      </w:pPr>
      <w:r w:rsidRPr="00D43C8B">
        <w:rPr>
          <w:b/>
          <w:bCs/>
          <w:color w:val="007BB8"/>
          <w:sz w:val="20"/>
          <w:szCs w:val="20"/>
        </w:rPr>
        <w:t>Governance Problem</w:t>
      </w:r>
    </w:p>
    <w:p w14:paraId="0C6BC337" w14:textId="77777777" w:rsidR="00174D2F" w:rsidRPr="00D43C8B" w:rsidRDefault="00174D2F" w:rsidP="00174D2F">
      <w:pPr>
        <w:numPr>
          <w:ilvl w:val="0"/>
          <w:numId w:val="15"/>
        </w:numPr>
        <w:rPr>
          <w:color w:val="007BB8"/>
          <w:sz w:val="20"/>
          <w:szCs w:val="20"/>
        </w:rPr>
      </w:pPr>
      <w:r w:rsidRPr="00D43C8B">
        <w:rPr>
          <w:color w:val="007BB8"/>
          <w:sz w:val="20"/>
          <w:szCs w:val="20"/>
        </w:rPr>
        <w:t xml:space="preserve">AI is </w:t>
      </w:r>
      <w:r w:rsidRPr="00D43C8B">
        <w:rPr>
          <w:b/>
          <w:bCs/>
          <w:color w:val="007BB8"/>
          <w:sz w:val="20"/>
          <w:szCs w:val="20"/>
        </w:rPr>
        <w:t>guessing</w:t>
      </w:r>
    </w:p>
    <w:p w14:paraId="1D2CDB44" w14:textId="77777777" w:rsidR="00174D2F" w:rsidRPr="00D43C8B" w:rsidRDefault="00174D2F" w:rsidP="00174D2F">
      <w:pPr>
        <w:numPr>
          <w:ilvl w:val="0"/>
          <w:numId w:val="15"/>
        </w:numPr>
        <w:rPr>
          <w:color w:val="007BB8"/>
          <w:sz w:val="20"/>
          <w:szCs w:val="20"/>
        </w:rPr>
      </w:pPr>
      <w:r w:rsidRPr="00D43C8B">
        <w:rPr>
          <w:color w:val="007BB8"/>
          <w:sz w:val="20"/>
          <w:szCs w:val="20"/>
        </w:rPr>
        <w:t xml:space="preserve">Output feels polished but is </w:t>
      </w:r>
      <w:r w:rsidRPr="00D43C8B">
        <w:rPr>
          <w:b/>
          <w:bCs/>
          <w:color w:val="007BB8"/>
          <w:sz w:val="20"/>
          <w:szCs w:val="20"/>
        </w:rPr>
        <w:t>not evidence-anchored</w:t>
      </w:r>
    </w:p>
    <w:p w14:paraId="5CE481B7" w14:textId="77777777" w:rsidR="00174D2F" w:rsidRPr="00D43C8B" w:rsidRDefault="00174D2F" w:rsidP="00174D2F">
      <w:pPr>
        <w:numPr>
          <w:ilvl w:val="0"/>
          <w:numId w:val="15"/>
        </w:numPr>
        <w:rPr>
          <w:color w:val="007BB8"/>
          <w:sz w:val="20"/>
          <w:szCs w:val="20"/>
        </w:rPr>
      </w:pPr>
      <w:r w:rsidRPr="00D43C8B">
        <w:rPr>
          <w:color w:val="007BB8"/>
          <w:sz w:val="20"/>
          <w:szCs w:val="20"/>
        </w:rPr>
        <w:t>Trustee could mistake plausibility for insight</w:t>
      </w:r>
    </w:p>
    <w:p w14:paraId="4551244B" w14:textId="77777777" w:rsidR="00174D2F" w:rsidRPr="00D43C8B" w:rsidRDefault="00174D2F" w:rsidP="00174D2F">
      <w:pPr>
        <w:rPr>
          <w:color w:val="007BB8"/>
          <w:sz w:val="20"/>
          <w:szCs w:val="20"/>
        </w:rPr>
      </w:pPr>
      <w:r w:rsidRPr="00D43C8B">
        <w:rPr>
          <w:rFonts w:ascii="Segoe UI Emoji" w:hAnsi="Segoe UI Emoji" w:cs="Segoe UI Emoji"/>
          <w:color w:val="007BB8"/>
          <w:sz w:val="20"/>
          <w:szCs w:val="20"/>
        </w:rPr>
        <w:t>👉</w:t>
      </w:r>
      <w:r w:rsidRPr="00D43C8B">
        <w:rPr>
          <w:color w:val="007BB8"/>
          <w:sz w:val="20"/>
          <w:szCs w:val="20"/>
        </w:rPr>
        <w:t xml:space="preserve"> </w:t>
      </w:r>
      <w:r w:rsidRPr="00D43C8B">
        <w:rPr>
          <w:b/>
          <w:bCs/>
          <w:color w:val="007BB8"/>
          <w:sz w:val="20"/>
          <w:szCs w:val="20"/>
        </w:rPr>
        <w:t>Lesson:</w:t>
      </w:r>
      <w:r w:rsidRPr="00D43C8B">
        <w:rPr>
          <w:color w:val="007BB8"/>
          <w:sz w:val="20"/>
          <w:szCs w:val="20"/>
        </w:rPr>
        <w:t xml:space="preserve"> Unseeded AI fills gaps with patterns from the sector, not from </w:t>
      </w:r>
      <w:r w:rsidRPr="00D43C8B">
        <w:rPr>
          <w:i/>
          <w:iCs/>
          <w:color w:val="007BB8"/>
          <w:sz w:val="20"/>
          <w:szCs w:val="20"/>
        </w:rPr>
        <w:t>your institution</w:t>
      </w:r>
      <w:r w:rsidRPr="00D43C8B">
        <w:rPr>
          <w:color w:val="007BB8"/>
          <w:sz w:val="20"/>
          <w:szCs w:val="20"/>
        </w:rPr>
        <w:t>.</w:t>
      </w:r>
    </w:p>
    <w:p w14:paraId="54EA30C7" w14:textId="77777777" w:rsidR="00174D2F" w:rsidRPr="00D43C8B" w:rsidRDefault="001A6700" w:rsidP="00174D2F">
      <w:pPr>
        <w:rPr>
          <w:color w:val="007BB8"/>
          <w:sz w:val="20"/>
          <w:szCs w:val="20"/>
        </w:rPr>
      </w:pPr>
      <w:r>
        <w:rPr>
          <w:color w:val="007BB8"/>
          <w:sz w:val="20"/>
          <w:szCs w:val="20"/>
        </w:rPr>
        <w:pict w14:anchorId="357D00AF">
          <v:rect id="_x0000_i1032" style="width:0;height:1.5pt" o:hralign="center" o:hrstd="t" o:hr="t" fillcolor="#a0a0a0" stroked="f"/>
        </w:pict>
      </w:r>
    </w:p>
    <w:p w14:paraId="375E32D6" w14:textId="77777777" w:rsidR="00174D2F" w:rsidRPr="00D43C8B" w:rsidRDefault="00174D2F" w:rsidP="00174D2F">
      <w:pPr>
        <w:rPr>
          <w:b/>
          <w:bCs/>
          <w:color w:val="007BB8"/>
          <w:sz w:val="20"/>
          <w:szCs w:val="20"/>
        </w:rPr>
      </w:pPr>
      <w:r w:rsidRPr="00D43C8B">
        <w:rPr>
          <w:rFonts w:ascii="Segoe UI Emoji" w:hAnsi="Segoe UI Emoji" w:cs="Segoe UI Emoji"/>
          <w:b/>
          <w:bCs/>
          <w:color w:val="007BB8"/>
          <w:sz w:val="20"/>
          <w:szCs w:val="20"/>
        </w:rPr>
        <w:t>✅</w:t>
      </w:r>
      <w:r w:rsidRPr="00D43C8B">
        <w:rPr>
          <w:b/>
          <w:bCs/>
          <w:color w:val="007BB8"/>
          <w:sz w:val="20"/>
          <w:szCs w:val="20"/>
        </w:rPr>
        <w:t xml:space="preserve"> Seeded Prompt</w:t>
      </w:r>
    </w:p>
    <w:p w14:paraId="33D10ED7" w14:textId="77777777" w:rsidR="00174D2F" w:rsidRPr="00D43C8B" w:rsidRDefault="00174D2F" w:rsidP="00174D2F">
      <w:pPr>
        <w:rPr>
          <w:color w:val="007BB8"/>
          <w:sz w:val="20"/>
          <w:szCs w:val="20"/>
        </w:rPr>
      </w:pPr>
      <w:r w:rsidRPr="00D43C8B">
        <w:rPr>
          <w:i/>
          <w:iCs/>
          <w:color w:val="007BB8"/>
          <w:sz w:val="20"/>
          <w:szCs w:val="20"/>
        </w:rPr>
        <w:t>(Minimal, public-facing governance inputs provided)</w:t>
      </w:r>
    </w:p>
    <w:p w14:paraId="76331270" w14:textId="77777777" w:rsidR="00174D2F" w:rsidRPr="00D43C8B" w:rsidRDefault="00174D2F" w:rsidP="00174D2F">
      <w:pPr>
        <w:rPr>
          <w:color w:val="007BB8"/>
          <w:sz w:val="20"/>
          <w:szCs w:val="20"/>
        </w:rPr>
      </w:pPr>
      <w:r w:rsidRPr="00D43C8B">
        <w:rPr>
          <w:b/>
          <w:bCs/>
          <w:color w:val="007BB8"/>
          <w:sz w:val="20"/>
          <w:szCs w:val="20"/>
        </w:rPr>
        <w:t>Seed Context (Provided Before Prompt):</w:t>
      </w:r>
      <w:r w:rsidRPr="00D43C8B">
        <w:rPr>
          <w:color w:val="007BB8"/>
          <w:sz w:val="20"/>
          <w:szCs w:val="20"/>
        </w:rPr>
        <w:br/>
        <w:t>“Assume the following public information about Frontier Valley College:</w:t>
      </w:r>
      <w:r w:rsidRPr="00D43C8B">
        <w:rPr>
          <w:color w:val="007BB8"/>
          <w:sz w:val="20"/>
          <w:szCs w:val="20"/>
        </w:rPr>
        <w:br/>
        <w:t>• Open-access community college serving rural and fast-growing communities</w:t>
      </w:r>
      <w:r w:rsidRPr="00D43C8B">
        <w:rPr>
          <w:color w:val="007BB8"/>
          <w:sz w:val="20"/>
          <w:szCs w:val="20"/>
        </w:rPr>
        <w:br/>
        <w:t>• Emphasizes healthcare, advanced manufacturing, energy, and skilled trades</w:t>
      </w:r>
      <w:r w:rsidRPr="00D43C8B">
        <w:rPr>
          <w:color w:val="007BB8"/>
          <w:sz w:val="20"/>
          <w:szCs w:val="20"/>
        </w:rPr>
        <w:br/>
        <w:t>• Offers apprenticeships, workforce certificates, and transfer pathways</w:t>
      </w:r>
      <w:r w:rsidRPr="00D43C8B">
        <w:rPr>
          <w:color w:val="007BB8"/>
          <w:sz w:val="20"/>
          <w:szCs w:val="20"/>
        </w:rPr>
        <w:br/>
        <w:t>• Mission centers on access, affordability, and workforce alignment</w:t>
      </w:r>
      <w:r w:rsidRPr="00D43C8B">
        <w:rPr>
          <w:color w:val="007BB8"/>
          <w:sz w:val="20"/>
          <w:szCs w:val="20"/>
        </w:rPr>
        <w:br/>
        <w:t>• Experiencing enrollment volatility tied to demographics and regional economics”</w:t>
      </w:r>
    </w:p>
    <w:p w14:paraId="205745B4" w14:textId="77777777" w:rsidR="00174D2F" w:rsidRPr="00D43C8B" w:rsidRDefault="00174D2F" w:rsidP="00174D2F">
      <w:pPr>
        <w:rPr>
          <w:color w:val="007BB8"/>
          <w:sz w:val="20"/>
          <w:szCs w:val="20"/>
        </w:rPr>
      </w:pPr>
      <w:r w:rsidRPr="00D43C8B">
        <w:rPr>
          <w:b/>
          <w:bCs/>
          <w:color w:val="007BB8"/>
          <w:sz w:val="20"/>
          <w:szCs w:val="20"/>
        </w:rPr>
        <w:t>Prompt:</w:t>
      </w:r>
      <w:r w:rsidRPr="00D43C8B">
        <w:rPr>
          <w:color w:val="007BB8"/>
          <w:sz w:val="20"/>
          <w:szCs w:val="20"/>
        </w:rPr>
        <w:br/>
        <w:t>“Using publicly available information and the context above, identify patterns or signals that may indicate emerging opportunity, risk, or strategic drift…”</w:t>
      </w:r>
    </w:p>
    <w:p w14:paraId="4F19DD56" w14:textId="77777777" w:rsidR="00174D2F" w:rsidRPr="00D43C8B" w:rsidRDefault="00174D2F" w:rsidP="00174D2F">
      <w:pPr>
        <w:rPr>
          <w:b/>
          <w:bCs/>
          <w:color w:val="007BB8"/>
          <w:sz w:val="20"/>
          <w:szCs w:val="20"/>
        </w:rPr>
      </w:pPr>
      <w:r w:rsidRPr="00D43C8B">
        <w:rPr>
          <w:b/>
          <w:bCs/>
          <w:color w:val="007BB8"/>
          <w:sz w:val="20"/>
          <w:szCs w:val="20"/>
        </w:rPr>
        <w:t>What AI Produces</w:t>
      </w:r>
    </w:p>
    <w:p w14:paraId="2E4D0901" w14:textId="77777777" w:rsidR="00174D2F" w:rsidRPr="00D43C8B" w:rsidRDefault="00174D2F" w:rsidP="00174D2F">
      <w:pPr>
        <w:numPr>
          <w:ilvl w:val="0"/>
          <w:numId w:val="16"/>
        </w:numPr>
        <w:rPr>
          <w:color w:val="007BB8"/>
          <w:sz w:val="20"/>
          <w:szCs w:val="20"/>
        </w:rPr>
      </w:pPr>
      <w:r w:rsidRPr="00D43C8B">
        <w:rPr>
          <w:color w:val="007BB8"/>
          <w:sz w:val="20"/>
          <w:szCs w:val="20"/>
        </w:rPr>
        <w:t>Specific tensions between workforce growth and institutional identity</w:t>
      </w:r>
    </w:p>
    <w:p w14:paraId="5C5F4041" w14:textId="77777777" w:rsidR="00174D2F" w:rsidRPr="00D43C8B" w:rsidRDefault="00174D2F" w:rsidP="00174D2F">
      <w:pPr>
        <w:numPr>
          <w:ilvl w:val="0"/>
          <w:numId w:val="16"/>
        </w:numPr>
        <w:rPr>
          <w:color w:val="007BB8"/>
          <w:sz w:val="20"/>
          <w:szCs w:val="20"/>
        </w:rPr>
      </w:pPr>
      <w:r w:rsidRPr="00D43C8B">
        <w:rPr>
          <w:color w:val="007BB8"/>
          <w:sz w:val="20"/>
          <w:szCs w:val="20"/>
        </w:rPr>
        <w:t>Reinforcing signals across enrollment mix, program emphasis, and mission language</w:t>
      </w:r>
    </w:p>
    <w:p w14:paraId="4D30F619" w14:textId="77777777" w:rsidR="00174D2F" w:rsidRPr="00D43C8B" w:rsidRDefault="00174D2F" w:rsidP="00174D2F">
      <w:pPr>
        <w:numPr>
          <w:ilvl w:val="0"/>
          <w:numId w:val="16"/>
        </w:numPr>
        <w:rPr>
          <w:color w:val="007BB8"/>
          <w:sz w:val="20"/>
          <w:szCs w:val="20"/>
        </w:rPr>
      </w:pPr>
      <w:r w:rsidRPr="00D43C8B">
        <w:rPr>
          <w:color w:val="007BB8"/>
          <w:sz w:val="20"/>
          <w:szCs w:val="20"/>
        </w:rPr>
        <w:t xml:space="preserve">Early indicators of opportunity </w:t>
      </w:r>
      <w:r w:rsidRPr="00D43C8B">
        <w:rPr>
          <w:i/>
          <w:iCs/>
          <w:color w:val="007BB8"/>
          <w:sz w:val="20"/>
          <w:szCs w:val="20"/>
        </w:rPr>
        <w:t>and</w:t>
      </w:r>
      <w:r w:rsidRPr="00D43C8B">
        <w:rPr>
          <w:color w:val="007BB8"/>
          <w:sz w:val="20"/>
          <w:szCs w:val="20"/>
        </w:rPr>
        <w:t xml:space="preserve"> constraint</w:t>
      </w:r>
    </w:p>
    <w:p w14:paraId="6A5DF9EA" w14:textId="77777777" w:rsidR="00174D2F" w:rsidRPr="00D43C8B" w:rsidRDefault="00174D2F" w:rsidP="00174D2F">
      <w:pPr>
        <w:numPr>
          <w:ilvl w:val="0"/>
          <w:numId w:val="16"/>
        </w:numPr>
        <w:rPr>
          <w:color w:val="007BB8"/>
          <w:sz w:val="20"/>
          <w:szCs w:val="20"/>
        </w:rPr>
      </w:pPr>
      <w:r w:rsidRPr="00D43C8B">
        <w:rPr>
          <w:color w:val="007BB8"/>
          <w:sz w:val="20"/>
          <w:szCs w:val="20"/>
        </w:rPr>
        <w:t>Questions that sharpen trustee oversight</w:t>
      </w:r>
    </w:p>
    <w:p w14:paraId="3249883C" w14:textId="77777777" w:rsidR="00174D2F" w:rsidRPr="00D43C8B" w:rsidRDefault="00174D2F" w:rsidP="00174D2F">
      <w:pPr>
        <w:rPr>
          <w:b/>
          <w:bCs/>
          <w:color w:val="007BB8"/>
          <w:sz w:val="20"/>
          <w:szCs w:val="20"/>
        </w:rPr>
      </w:pPr>
      <w:r w:rsidRPr="00D43C8B">
        <w:rPr>
          <w:b/>
          <w:bCs/>
          <w:color w:val="007BB8"/>
          <w:sz w:val="20"/>
          <w:szCs w:val="20"/>
        </w:rPr>
        <w:t>Example Output (Condensed)</w:t>
      </w:r>
    </w:p>
    <w:p w14:paraId="49FC33CC" w14:textId="77777777" w:rsidR="00174D2F" w:rsidRPr="00D43C8B" w:rsidRDefault="00174D2F" w:rsidP="00174D2F">
      <w:pPr>
        <w:rPr>
          <w:color w:val="007BB8"/>
          <w:sz w:val="20"/>
          <w:szCs w:val="20"/>
        </w:rPr>
      </w:pPr>
      <w:r w:rsidRPr="00D43C8B">
        <w:rPr>
          <w:color w:val="007BB8"/>
          <w:sz w:val="20"/>
          <w:szCs w:val="20"/>
        </w:rPr>
        <w:t xml:space="preserve">Patterns suggest increasing dependence on workforce and apprenticeship </w:t>
      </w:r>
      <w:proofErr w:type="gramStart"/>
      <w:r w:rsidRPr="00D43C8B">
        <w:rPr>
          <w:color w:val="007BB8"/>
          <w:sz w:val="20"/>
          <w:szCs w:val="20"/>
        </w:rPr>
        <w:t>pathways</w:t>
      </w:r>
      <w:proofErr w:type="gramEnd"/>
      <w:r w:rsidRPr="00D43C8B">
        <w:rPr>
          <w:color w:val="007BB8"/>
          <w:sz w:val="20"/>
          <w:szCs w:val="20"/>
        </w:rPr>
        <w:t xml:space="preserve"> as enrollment stabilizers, reinforcing mission alignment but raising questions about long-term transfer identity. Simultaneously, regional economic reliance on a few sectors may expose the institution to cyclical risk. Early signals indicate the need to monitor program balance, capacity strain, and financial diversification.</w:t>
      </w:r>
    </w:p>
    <w:p w14:paraId="6B5BF651" w14:textId="77777777" w:rsidR="00174D2F" w:rsidRPr="00D43C8B" w:rsidRDefault="00174D2F" w:rsidP="00174D2F">
      <w:pPr>
        <w:rPr>
          <w:b/>
          <w:bCs/>
          <w:color w:val="007BB8"/>
          <w:sz w:val="20"/>
          <w:szCs w:val="20"/>
        </w:rPr>
      </w:pPr>
      <w:r w:rsidRPr="00D43C8B">
        <w:rPr>
          <w:b/>
          <w:bCs/>
          <w:color w:val="007BB8"/>
          <w:sz w:val="20"/>
          <w:szCs w:val="20"/>
        </w:rPr>
        <w:t>Trustee-Level Questions Generated</w:t>
      </w:r>
    </w:p>
    <w:p w14:paraId="42058021" w14:textId="77777777" w:rsidR="00174D2F" w:rsidRPr="00D43C8B" w:rsidRDefault="00174D2F" w:rsidP="00174D2F">
      <w:pPr>
        <w:numPr>
          <w:ilvl w:val="0"/>
          <w:numId w:val="17"/>
        </w:numPr>
        <w:rPr>
          <w:color w:val="007BB8"/>
          <w:sz w:val="20"/>
          <w:szCs w:val="20"/>
        </w:rPr>
      </w:pPr>
      <w:r w:rsidRPr="00D43C8B">
        <w:rPr>
          <w:i/>
          <w:iCs/>
          <w:color w:val="007BB8"/>
          <w:sz w:val="20"/>
          <w:szCs w:val="20"/>
        </w:rPr>
        <w:t>Are workforce pathways becoming our primary identity by default rather than design?</w:t>
      </w:r>
    </w:p>
    <w:p w14:paraId="681151D2" w14:textId="77777777" w:rsidR="00174D2F" w:rsidRPr="00D43C8B" w:rsidRDefault="00174D2F" w:rsidP="00174D2F">
      <w:pPr>
        <w:numPr>
          <w:ilvl w:val="0"/>
          <w:numId w:val="17"/>
        </w:numPr>
        <w:rPr>
          <w:color w:val="007BB8"/>
          <w:sz w:val="20"/>
          <w:szCs w:val="20"/>
        </w:rPr>
      </w:pPr>
      <w:r w:rsidRPr="00D43C8B">
        <w:rPr>
          <w:i/>
          <w:iCs/>
          <w:color w:val="007BB8"/>
          <w:sz w:val="20"/>
          <w:szCs w:val="20"/>
        </w:rPr>
        <w:t>What signals would indicate overconcentration risk before it appears financially?</w:t>
      </w:r>
    </w:p>
    <w:p w14:paraId="7B7CCB57" w14:textId="77777777" w:rsidR="00174D2F" w:rsidRPr="00D43C8B" w:rsidRDefault="00174D2F" w:rsidP="00174D2F">
      <w:pPr>
        <w:numPr>
          <w:ilvl w:val="0"/>
          <w:numId w:val="17"/>
        </w:numPr>
        <w:rPr>
          <w:color w:val="007BB8"/>
          <w:sz w:val="20"/>
          <w:szCs w:val="20"/>
        </w:rPr>
      </w:pPr>
      <w:r w:rsidRPr="00D43C8B">
        <w:rPr>
          <w:i/>
          <w:iCs/>
          <w:color w:val="007BB8"/>
          <w:sz w:val="20"/>
          <w:szCs w:val="20"/>
        </w:rPr>
        <w:t>How do we balance access, transfer, and workforce priorities as demographics shift?</w:t>
      </w:r>
    </w:p>
    <w:p w14:paraId="7D91B194" w14:textId="77777777" w:rsidR="00174D2F" w:rsidRPr="00D43C8B" w:rsidRDefault="00174D2F" w:rsidP="00174D2F">
      <w:pPr>
        <w:rPr>
          <w:color w:val="007BB8"/>
          <w:sz w:val="20"/>
          <w:szCs w:val="20"/>
        </w:rPr>
      </w:pPr>
      <w:r w:rsidRPr="00D43C8B">
        <w:rPr>
          <w:rFonts w:ascii="Segoe UI Emoji" w:hAnsi="Segoe UI Emoji" w:cs="Segoe UI Emoji"/>
          <w:color w:val="007BB8"/>
          <w:sz w:val="20"/>
          <w:szCs w:val="20"/>
        </w:rPr>
        <w:t>👉</w:t>
      </w:r>
      <w:r w:rsidRPr="00D43C8B">
        <w:rPr>
          <w:color w:val="007BB8"/>
          <w:sz w:val="20"/>
          <w:szCs w:val="20"/>
        </w:rPr>
        <w:t xml:space="preserve"> </w:t>
      </w:r>
      <w:r w:rsidRPr="00D43C8B">
        <w:rPr>
          <w:b/>
          <w:bCs/>
          <w:color w:val="007BB8"/>
          <w:sz w:val="20"/>
          <w:szCs w:val="20"/>
        </w:rPr>
        <w:t>Lesson:</w:t>
      </w:r>
      <w:r w:rsidRPr="00D43C8B">
        <w:rPr>
          <w:color w:val="007BB8"/>
          <w:sz w:val="20"/>
          <w:szCs w:val="20"/>
        </w:rPr>
        <w:t xml:space="preserve"> Seeded AI produces </w:t>
      </w:r>
      <w:r w:rsidRPr="00D43C8B">
        <w:rPr>
          <w:b/>
          <w:bCs/>
          <w:color w:val="007BB8"/>
          <w:sz w:val="20"/>
          <w:szCs w:val="20"/>
        </w:rPr>
        <w:t>governance insight</w:t>
      </w:r>
      <w:r w:rsidRPr="00D43C8B">
        <w:rPr>
          <w:color w:val="007BB8"/>
          <w:sz w:val="20"/>
          <w:szCs w:val="20"/>
        </w:rPr>
        <w:t>, not guesses.</w:t>
      </w:r>
    </w:p>
    <w:p w14:paraId="59566709" w14:textId="77777777" w:rsidR="00174D2F" w:rsidRPr="00D43C8B" w:rsidRDefault="001A6700" w:rsidP="00174D2F">
      <w:pPr>
        <w:rPr>
          <w:color w:val="007BB8"/>
          <w:sz w:val="20"/>
          <w:szCs w:val="20"/>
        </w:rPr>
      </w:pPr>
      <w:r>
        <w:rPr>
          <w:color w:val="007BB8"/>
          <w:sz w:val="20"/>
          <w:szCs w:val="20"/>
        </w:rPr>
        <w:pict w14:anchorId="179008ED">
          <v:rect id="_x0000_i1033" style="width:0;height:1.5pt" o:hralign="center" o:hrstd="t" o:hr="t" fillcolor="#a0a0a0" stroked="f"/>
        </w:pict>
      </w:r>
    </w:p>
    <w:p w14:paraId="62BBB03D" w14:textId="77777777" w:rsidR="00174D2F" w:rsidRPr="00D43C8B" w:rsidRDefault="00174D2F" w:rsidP="00174D2F">
      <w:pPr>
        <w:rPr>
          <w:b/>
          <w:bCs/>
          <w:color w:val="007BB8"/>
          <w:sz w:val="20"/>
          <w:szCs w:val="20"/>
        </w:rPr>
      </w:pPr>
      <w:r w:rsidRPr="00D43C8B">
        <w:rPr>
          <w:b/>
          <w:bCs/>
          <w:color w:val="007BB8"/>
          <w:sz w:val="20"/>
          <w:szCs w:val="20"/>
        </w:rPr>
        <w:t>The Governance Takeaway (Strong Line for Your Article)</w:t>
      </w:r>
    </w:p>
    <w:p w14:paraId="55650A8C" w14:textId="77777777" w:rsidR="00174D2F" w:rsidRPr="00D43C8B" w:rsidRDefault="00174D2F" w:rsidP="00174D2F">
      <w:pPr>
        <w:rPr>
          <w:color w:val="007BB8"/>
          <w:sz w:val="20"/>
          <w:szCs w:val="20"/>
        </w:rPr>
      </w:pPr>
      <w:r w:rsidRPr="00D43C8B">
        <w:rPr>
          <w:i/>
          <w:iCs/>
          <w:color w:val="007BB8"/>
          <w:sz w:val="20"/>
          <w:szCs w:val="20"/>
        </w:rPr>
        <w:t>AI does not think for trustees. It reflects the boundaries and context they provide.</w:t>
      </w:r>
    </w:p>
    <w:p w14:paraId="20527667" w14:textId="77777777" w:rsidR="00174D2F" w:rsidRPr="00D43C8B" w:rsidRDefault="00174D2F" w:rsidP="00174D2F">
      <w:pPr>
        <w:rPr>
          <w:color w:val="007BB8"/>
          <w:sz w:val="20"/>
          <w:szCs w:val="20"/>
        </w:rPr>
      </w:pPr>
      <w:r w:rsidRPr="00D43C8B">
        <w:rPr>
          <w:color w:val="007BB8"/>
          <w:sz w:val="20"/>
          <w:szCs w:val="20"/>
        </w:rPr>
        <w:t>Or even sharper:</w:t>
      </w:r>
    </w:p>
    <w:p w14:paraId="3AF3F271" w14:textId="16950338" w:rsidR="00174D2F" w:rsidRDefault="00174D2F" w:rsidP="00174D2F">
      <w:pPr>
        <w:rPr>
          <w:i/>
          <w:iCs/>
          <w:color w:val="007BB8"/>
          <w:sz w:val="20"/>
          <w:szCs w:val="20"/>
        </w:rPr>
      </w:pPr>
      <w:r w:rsidRPr="00D43C8B">
        <w:rPr>
          <w:i/>
          <w:iCs/>
          <w:color w:val="007BB8"/>
          <w:sz w:val="20"/>
          <w:szCs w:val="20"/>
        </w:rPr>
        <w:t>Unseeded AI produces plausibility. Seeded AI produces insight</w:t>
      </w:r>
    </w:p>
    <w:p w14:paraId="4A98C6DB" w14:textId="77777777" w:rsidR="00B32322" w:rsidRDefault="00B32322" w:rsidP="00174D2F">
      <w:pPr>
        <w:rPr>
          <w:i/>
          <w:iCs/>
          <w:color w:val="007BB8"/>
          <w:sz w:val="20"/>
          <w:szCs w:val="20"/>
        </w:rPr>
      </w:pPr>
    </w:p>
    <w:p w14:paraId="56D7FF81" w14:textId="77777777" w:rsidR="00B32322" w:rsidRPr="00174D2F" w:rsidRDefault="00B32322" w:rsidP="00174D2F">
      <w:pPr>
        <w:rPr>
          <w:szCs w:val="22"/>
        </w:rPr>
      </w:pPr>
    </w:p>
    <w:p w14:paraId="5BC17A0A" w14:textId="77777777" w:rsidR="00AA2E0F" w:rsidRDefault="00AA2E0F" w:rsidP="00797D0C">
      <w:pPr>
        <w:rPr>
          <w:b/>
          <w:bCs/>
          <w:szCs w:val="22"/>
        </w:rPr>
      </w:pPr>
    </w:p>
    <w:p w14:paraId="79C80424" w14:textId="688C7781" w:rsidR="00AA2E0F" w:rsidRDefault="00733EA3" w:rsidP="00797D0C">
      <w:pPr>
        <w:rPr>
          <w:b/>
          <w:bCs/>
          <w:szCs w:val="22"/>
        </w:rPr>
      </w:pPr>
      <w:r>
        <w:rPr>
          <w:b/>
          <w:bCs/>
          <w:noProof/>
          <w:szCs w:val="22"/>
        </w:rPr>
        <w:lastRenderedPageBreak/>
        <w:drawing>
          <wp:inline distT="0" distB="0" distL="0" distR="0" wp14:anchorId="6FD17D2E" wp14:editId="709F56C1">
            <wp:extent cx="2667000" cy="1414422"/>
            <wp:effectExtent l="0" t="0" r="0" b="0"/>
            <wp:docPr id="166342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25955" name="Picture 16634259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455" cy="1423149"/>
                    </a:xfrm>
                    <a:prstGeom prst="rect">
                      <a:avLst/>
                    </a:prstGeom>
                  </pic:spPr>
                </pic:pic>
              </a:graphicData>
            </a:graphic>
          </wp:inline>
        </w:drawing>
      </w:r>
    </w:p>
    <w:p w14:paraId="708433BF" w14:textId="77777777" w:rsidR="00AA2E0F" w:rsidRDefault="00AA2E0F" w:rsidP="00797D0C">
      <w:pPr>
        <w:rPr>
          <w:b/>
          <w:bCs/>
          <w:szCs w:val="22"/>
        </w:rPr>
      </w:pPr>
    </w:p>
    <w:p w14:paraId="1C9A0043" w14:textId="0953D7A3" w:rsidR="00797D0C" w:rsidRDefault="00797D0C" w:rsidP="00797D0C">
      <w:pPr>
        <w:rPr>
          <w:b/>
          <w:bCs/>
          <w:szCs w:val="22"/>
        </w:rPr>
      </w:pPr>
      <w:r w:rsidRPr="00797D0C">
        <w:rPr>
          <w:b/>
          <w:bCs/>
          <w:szCs w:val="22"/>
        </w:rPr>
        <w:t>Week 1 – Setting the Relationship</w:t>
      </w:r>
      <w:r w:rsidR="0029691A">
        <w:rPr>
          <w:b/>
          <w:bCs/>
          <w:szCs w:val="22"/>
        </w:rPr>
        <w:t xml:space="preserve"> with AI</w:t>
      </w:r>
      <w:r w:rsidRPr="00797D0C">
        <w:rPr>
          <w:b/>
          <w:bCs/>
          <w:szCs w:val="22"/>
        </w:rPr>
        <w:t>: Role, Level, and Limits</w:t>
      </w:r>
    </w:p>
    <w:p w14:paraId="653EDF36" w14:textId="77777777" w:rsidR="0029691A" w:rsidRDefault="0029691A" w:rsidP="00797D0C">
      <w:pPr>
        <w:rPr>
          <w:b/>
          <w:bCs/>
          <w:szCs w:val="22"/>
        </w:rPr>
      </w:pPr>
    </w:p>
    <w:p w14:paraId="5722866B" w14:textId="77777777" w:rsidR="0029691A" w:rsidRPr="0029691A" w:rsidRDefault="0029691A" w:rsidP="0029691A">
      <w:pPr>
        <w:rPr>
          <w:sz w:val="20"/>
          <w:szCs w:val="20"/>
        </w:rPr>
      </w:pPr>
      <w:r w:rsidRPr="0029691A">
        <w:rPr>
          <w:sz w:val="20"/>
          <w:szCs w:val="20"/>
        </w:rPr>
        <w:t>SEO (150 characters)</w:t>
      </w:r>
    </w:p>
    <w:p w14:paraId="628B92BB" w14:textId="77777777" w:rsidR="0029691A" w:rsidRPr="0029691A" w:rsidRDefault="0029691A" w:rsidP="0029691A">
      <w:pPr>
        <w:rPr>
          <w:sz w:val="20"/>
          <w:szCs w:val="20"/>
        </w:rPr>
      </w:pPr>
      <w:r w:rsidRPr="0029691A">
        <w:rPr>
          <w:sz w:val="20"/>
          <w:szCs w:val="20"/>
        </w:rPr>
        <w:t>Practical AI prompts for governing boards and presidents to strengthen strategy, protect mission, and preserve governance authority.</w:t>
      </w:r>
    </w:p>
    <w:p w14:paraId="5AFDF5F4" w14:textId="77777777" w:rsidR="0029691A" w:rsidRPr="0029691A" w:rsidRDefault="0029691A" w:rsidP="00797D0C">
      <w:pPr>
        <w:rPr>
          <w:sz w:val="20"/>
          <w:szCs w:val="20"/>
        </w:rPr>
      </w:pPr>
    </w:p>
    <w:p w14:paraId="0F6AD8F3" w14:textId="4EE3D660" w:rsidR="0029691A" w:rsidRDefault="00EE3B66" w:rsidP="00797D0C">
      <w:pPr>
        <w:rPr>
          <w:sz w:val="20"/>
          <w:szCs w:val="20"/>
        </w:rPr>
      </w:pPr>
      <w:r w:rsidRPr="00EE3B66">
        <w:rPr>
          <w:sz w:val="20"/>
          <w:szCs w:val="20"/>
        </w:rPr>
        <w:t>Artificial intelligence is becoming a regular presence in board conversations, but few trustees have been shown how to use it well. This expanded series focuses on Practical Prompts boards and presidents can use to strengthen governance without surrendering authority to the AI. The first discipline is simple but foundational: define AI’s role, its operating level, and its limits before asking for insight. When trustees shape inputs carefully, AI becomes a tool for clarity rather than confusion. Used this way, AI supports mission stewardship, strengthens strategic interpretation, and protects the board–president partnership. The Human–AI Interface works when prompting is intentional and structured, not casual or undefined.</w:t>
      </w:r>
    </w:p>
    <w:p w14:paraId="562A8B34" w14:textId="77777777" w:rsidR="003C224C" w:rsidRPr="0029691A" w:rsidRDefault="003C224C" w:rsidP="00797D0C">
      <w:pPr>
        <w:rPr>
          <w:sz w:val="20"/>
          <w:szCs w:val="20"/>
        </w:rPr>
      </w:pPr>
    </w:p>
    <w:p w14:paraId="1F608C26" w14:textId="372DDD13" w:rsidR="0029691A" w:rsidRDefault="0029691A" w:rsidP="00797D0C">
      <w:pPr>
        <w:rPr>
          <w:sz w:val="20"/>
          <w:szCs w:val="20"/>
        </w:rPr>
      </w:pPr>
      <w:r w:rsidRPr="0029691A">
        <w:rPr>
          <w:sz w:val="20"/>
          <w:szCs w:val="20"/>
        </w:rPr>
        <w:t>#Futuring</w:t>
      </w:r>
      <w:r w:rsidRPr="0029691A">
        <w:rPr>
          <w:sz w:val="20"/>
          <w:szCs w:val="20"/>
        </w:rPr>
        <w:br/>
        <w:t>#StrategicPlanning</w:t>
      </w:r>
      <w:r w:rsidRPr="0029691A">
        <w:rPr>
          <w:sz w:val="20"/>
          <w:szCs w:val="20"/>
        </w:rPr>
        <w:br/>
        <w:t>#BoardGovernance</w:t>
      </w:r>
      <w:r w:rsidRPr="0029691A">
        <w:rPr>
          <w:sz w:val="20"/>
          <w:szCs w:val="20"/>
        </w:rPr>
        <w:br/>
        <w:t>#HigherEdLeadership</w:t>
      </w:r>
      <w:r w:rsidRPr="0029691A">
        <w:rPr>
          <w:sz w:val="20"/>
          <w:szCs w:val="20"/>
        </w:rPr>
        <w:br/>
        <w:t>#AIGovernance</w:t>
      </w:r>
    </w:p>
    <w:p w14:paraId="04F23699" w14:textId="77777777" w:rsidR="0029691A" w:rsidRDefault="0029691A" w:rsidP="00797D0C">
      <w:pPr>
        <w:rPr>
          <w:sz w:val="20"/>
          <w:szCs w:val="20"/>
        </w:rPr>
      </w:pPr>
    </w:p>
    <w:p w14:paraId="59376BE6" w14:textId="77777777" w:rsidR="00CE4C3B" w:rsidRPr="0011634E" w:rsidRDefault="00CE4C3B" w:rsidP="00CE4C3B">
      <w:pPr>
        <w:rPr>
          <w:color w:val="EE0000"/>
        </w:rPr>
      </w:pPr>
      <w:r w:rsidRPr="0011634E">
        <w:rPr>
          <w:color w:val="EE0000"/>
        </w:rPr>
        <w:t>This now gives Week One a strong conceptual arc:</w:t>
      </w:r>
    </w:p>
    <w:p w14:paraId="3E33375D" w14:textId="77777777" w:rsidR="00CE4C3B" w:rsidRPr="0011634E" w:rsidRDefault="00CE4C3B" w:rsidP="00CE4C3B">
      <w:pPr>
        <w:rPr>
          <w:color w:val="EE0000"/>
        </w:rPr>
      </w:pPr>
      <w:r w:rsidRPr="0011634E">
        <w:rPr>
          <w:color w:val="EE0000"/>
        </w:rPr>
        <w:t>Role protects posture.</w:t>
      </w:r>
      <w:r w:rsidRPr="0011634E">
        <w:rPr>
          <w:color w:val="EE0000"/>
        </w:rPr>
        <w:br/>
        <w:t>Level protects altitude.</w:t>
      </w:r>
      <w:r w:rsidRPr="0011634E">
        <w:rPr>
          <w:color w:val="EE0000"/>
        </w:rPr>
        <w:br/>
        <w:t>Limits protect authority.</w:t>
      </w:r>
    </w:p>
    <w:p w14:paraId="4DDFB856" w14:textId="77777777" w:rsidR="00CE4C3B" w:rsidRPr="00797D0C" w:rsidRDefault="00CE4C3B" w:rsidP="00CE4C3B">
      <w:pPr>
        <w:rPr>
          <w:szCs w:val="22"/>
        </w:rPr>
      </w:pPr>
    </w:p>
    <w:p w14:paraId="3A1BD7ED" w14:textId="77777777" w:rsidR="00CE4C3B" w:rsidRDefault="00CE4C3B" w:rsidP="00797D0C">
      <w:pPr>
        <w:rPr>
          <w:sz w:val="20"/>
          <w:szCs w:val="20"/>
        </w:rPr>
      </w:pPr>
    </w:p>
    <w:p w14:paraId="00374C26" w14:textId="77777777" w:rsidR="0029691A" w:rsidRPr="0029691A" w:rsidRDefault="0029691A" w:rsidP="0029691A">
      <w:pPr>
        <w:rPr>
          <w:sz w:val="20"/>
          <w:szCs w:val="20"/>
        </w:rPr>
      </w:pPr>
      <w:r w:rsidRPr="0029691A">
        <w:rPr>
          <w:b/>
          <w:bCs/>
          <w:sz w:val="20"/>
          <w:szCs w:val="20"/>
        </w:rPr>
        <w:t>1. Stuart Russell</w:t>
      </w:r>
      <w:r w:rsidRPr="0029691A">
        <w:rPr>
          <w:sz w:val="20"/>
          <w:szCs w:val="20"/>
        </w:rPr>
        <w:br/>
        <w:t>“The problem is not that machines will think like humans, but that they will pursue objectives without regard to human values.”</w:t>
      </w:r>
      <w:r w:rsidRPr="0029691A">
        <w:rPr>
          <w:sz w:val="20"/>
          <w:szCs w:val="20"/>
        </w:rPr>
        <w:br/>
        <w:t xml:space="preserve">— </w:t>
      </w:r>
      <w:r w:rsidRPr="0029691A">
        <w:rPr>
          <w:i/>
          <w:iCs/>
          <w:sz w:val="20"/>
          <w:szCs w:val="20"/>
        </w:rPr>
        <w:t>Human Compatible</w:t>
      </w:r>
    </w:p>
    <w:p w14:paraId="6470FD75" w14:textId="77777777" w:rsidR="0029691A" w:rsidRPr="0029691A" w:rsidRDefault="0029691A" w:rsidP="0029691A">
      <w:pPr>
        <w:rPr>
          <w:sz w:val="20"/>
          <w:szCs w:val="20"/>
        </w:rPr>
      </w:pPr>
      <w:r w:rsidRPr="0029691A">
        <w:rPr>
          <w:i/>
          <w:iCs/>
          <w:sz w:val="20"/>
          <w:szCs w:val="20"/>
        </w:rPr>
        <w:t>Why it fits:</w:t>
      </w:r>
      <w:r w:rsidRPr="0029691A">
        <w:rPr>
          <w:sz w:val="20"/>
          <w:szCs w:val="20"/>
        </w:rPr>
        <w:t xml:space="preserve"> Reinforces limits and the importance of keeping mission and authority human.</w:t>
      </w:r>
    </w:p>
    <w:p w14:paraId="5DB85F6C" w14:textId="77777777" w:rsidR="0029691A" w:rsidRPr="0029691A" w:rsidRDefault="001A6700" w:rsidP="0029691A">
      <w:pPr>
        <w:rPr>
          <w:sz w:val="20"/>
          <w:szCs w:val="20"/>
        </w:rPr>
      </w:pPr>
      <w:r>
        <w:rPr>
          <w:sz w:val="20"/>
          <w:szCs w:val="20"/>
        </w:rPr>
        <w:pict w14:anchorId="2E5B50CB">
          <v:rect id="_x0000_i1034" style="width:0;height:1.5pt" o:hralign="center" o:hrstd="t" o:hr="t" fillcolor="#a0a0a0" stroked="f"/>
        </w:pict>
      </w:r>
    </w:p>
    <w:p w14:paraId="0531AC5F" w14:textId="77777777" w:rsidR="0029691A" w:rsidRPr="0029691A" w:rsidRDefault="0029691A" w:rsidP="0029691A">
      <w:pPr>
        <w:rPr>
          <w:sz w:val="20"/>
          <w:szCs w:val="20"/>
        </w:rPr>
      </w:pPr>
      <w:r w:rsidRPr="0029691A">
        <w:rPr>
          <w:b/>
          <w:bCs/>
          <w:sz w:val="20"/>
          <w:szCs w:val="20"/>
        </w:rPr>
        <w:t>2. Erik Brynjolfsson</w:t>
      </w:r>
      <w:r w:rsidRPr="0029691A">
        <w:rPr>
          <w:sz w:val="20"/>
          <w:szCs w:val="20"/>
        </w:rPr>
        <w:br/>
        <w:t>“Artificial intelligence is prediction technology. Its value comes from reducing uncertainty, not from making decisions on its own.”</w:t>
      </w:r>
      <w:r w:rsidRPr="0029691A">
        <w:rPr>
          <w:sz w:val="20"/>
          <w:szCs w:val="20"/>
        </w:rPr>
        <w:br/>
        <w:t xml:space="preserve">— </w:t>
      </w:r>
      <w:r w:rsidRPr="0029691A">
        <w:rPr>
          <w:i/>
          <w:iCs/>
          <w:sz w:val="20"/>
          <w:szCs w:val="20"/>
        </w:rPr>
        <w:t>Prediction Machines</w:t>
      </w:r>
    </w:p>
    <w:p w14:paraId="5DAE6ED5" w14:textId="77777777" w:rsidR="0029691A" w:rsidRPr="0029691A" w:rsidRDefault="0029691A" w:rsidP="0029691A">
      <w:pPr>
        <w:rPr>
          <w:sz w:val="20"/>
          <w:szCs w:val="20"/>
        </w:rPr>
      </w:pPr>
      <w:r w:rsidRPr="0029691A">
        <w:rPr>
          <w:i/>
          <w:iCs/>
          <w:sz w:val="20"/>
          <w:szCs w:val="20"/>
        </w:rPr>
        <w:t>Why it fits:</w:t>
      </w:r>
      <w:r w:rsidRPr="0029691A">
        <w:rPr>
          <w:sz w:val="20"/>
          <w:szCs w:val="20"/>
        </w:rPr>
        <w:t xml:space="preserve"> Supports your framing that AI clarifies What and How but does not decide Why.</w:t>
      </w:r>
    </w:p>
    <w:p w14:paraId="3CF42B03" w14:textId="77777777" w:rsidR="0029691A" w:rsidRPr="0029691A" w:rsidRDefault="0029691A" w:rsidP="00797D0C">
      <w:pPr>
        <w:rPr>
          <w:sz w:val="20"/>
          <w:szCs w:val="20"/>
        </w:rPr>
      </w:pPr>
    </w:p>
    <w:p w14:paraId="2DE910AC" w14:textId="3DB10FF9" w:rsidR="00094886" w:rsidRPr="00797D0C" w:rsidRDefault="00094886" w:rsidP="00094886">
      <w:pPr>
        <w:rPr>
          <w:b/>
          <w:bCs/>
          <w:sz w:val="28"/>
          <w:szCs w:val="28"/>
        </w:rPr>
      </w:pPr>
      <w:r w:rsidRPr="00797D0C">
        <w:rPr>
          <w:b/>
          <w:bCs/>
          <w:sz w:val="28"/>
          <w:szCs w:val="28"/>
        </w:rPr>
        <w:t xml:space="preserve">The Human–AI Interface: </w:t>
      </w:r>
      <w:r w:rsidR="00EC51E3">
        <w:rPr>
          <w:b/>
          <w:bCs/>
          <w:sz w:val="28"/>
          <w:szCs w:val="28"/>
        </w:rPr>
        <w:t xml:space="preserve">Creating </w:t>
      </w:r>
      <w:r w:rsidRPr="00797D0C">
        <w:rPr>
          <w:b/>
          <w:bCs/>
          <w:sz w:val="28"/>
          <w:szCs w:val="28"/>
        </w:rPr>
        <w:t>Structured Prompts for Boards and Presidents</w:t>
      </w:r>
    </w:p>
    <w:p w14:paraId="18015720" w14:textId="77777777" w:rsidR="00B043CD" w:rsidRPr="00B043CD" w:rsidRDefault="00B043CD" w:rsidP="00B043CD">
      <w:pPr>
        <w:rPr>
          <w:b/>
          <w:bCs/>
          <w:szCs w:val="22"/>
        </w:rPr>
      </w:pPr>
      <w:r w:rsidRPr="00B043CD">
        <w:rPr>
          <w:b/>
          <w:bCs/>
          <w:szCs w:val="22"/>
        </w:rPr>
        <w:t>Week 1 – Setting the Relationship with AI: Role, Level, and Limits</w:t>
      </w:r>
    </w:p>
    <w:p w14:paraId="06781802" w14:textId="77777777" w:rsidR="00B043CD" w:rsidRPr="00B043CD" w:rsidRDefault="00B043CD" w:rsidP="00B043CD">
      <w:pPr>
        <w:rPr>
          <w:szCs w:val="22"/>
        </w:rPr>
      </w:pPr>
      <w:r w:rsidRPr="00B043CD">
        <w:rPr>
          <w:i/>
          <w:iCs/>
          <w:szCs w:val="22"/>
        </w:rPr>
        <w:lastRenderedPageBreak/>
        <w:t>“The problem is not that machines will think like humans, but that they will pursue objectives without regard to human values.”</w:t>
      </w:r>
      <w:r w:rsidRPr="00B043CD">
        <w:rPr>
          <w:szCs w:val="22"/>
        </w:rPr>
        <w:t xml:space="preserve"> — Stuart Russell, </w:t>
      </w:r>
      <w:r w:rsidRPr="00B043CD">
        <w:rPr>
          <w:i/>
          <w:iCs/>
          <w:szCs w:val="22"/>
        </w:rPr>
        <w:t>Human Compatible</w:t>
      </w:r>
    </w:p>
    <w:p w14:paraId="483DACBD" w14:textId="77777777" w:rsidR="00B043CD" w:rsidRPr="00B043CD" w:rsidRDefault="00B043CD" w:rsidP="00B043CD">
      <w:pPr>
        <w:rPr>
          <w:szCs w:val="22"/>
        </w:rPr>
      </w:pPr>
      <w:r w:rsidRPr="00B043CD">
        <w:rPr>
          <w:szCs w:val="22"/>
        </w:rPr>
        <w:t>Over the past several weeks, I have framed the Human–AI Interface around three leadership responsibilities: WHY, WHAT, and HOW. That structure matters because it protects governance clarity in an AI-enabled organization:</w:t>
      </w:r>
    </w:p>
    <w:p w14:paraId="0118A85A" w14:textId="77777777" w:rsidR="00B043CD" w:rsidRPr="00B043CD" w:rsidRDefault="00B043CD" w:rsidP="00B043CD">
      <w:pPr>
        <w:rPr>
          <w:szCs w:val="22"/>
        </w:rPr>
      </w:pPr>
      <w:r w:rsidRPr="00B043CD">
        <w:rPr>
          <w:szCs w:val="22"/>
        </w:rPr>
        <w:t>WHY belongs entirely to humans. In a post-secondary institution, trustees steward mission, identity, and long-term obligation to community. AI does not define purpose. It does not carry fiduciary responsibility. It does not weigh moral tradeoffs or generational impact. Those responsibilities remain squarely with human leadership.</w:t>
      </w:r>
    </w:p>
    <w:p w14:paraId="29FF486F" w14:textId="77777777" w:rsidR="00B043CD" w:rsidRPr="00B043CD" w:rsidRDefault="00B043CD" w:rsidP="00B043CD">
      <w:pPr>
        <w:rPr>
          <w:szCs w:val="22"/>
        </w:rPr>
      </w:pPr>
      <w:r w:rsidRPr="00B043CD">
        <w:rPr>
          <w:szCs w:val="22"/>
        </w:rPr>
        <w:t>WHAT is directional. Boards and presidents determine strategic priorities and articulate a preferred future. AI can illuminate patterns and test assumptions, but it does not choose direction.</w:t>
      </w:r>
    </w:p>
    <w:p w14:paraId="418A8598" w14:textId="77777777" w:rsidR="00B043CD" w:rsidRPr="00B043CD" w:rsidRDefault="00B043CD" w:rsidP="00B043CD">
      <w:pPr>
        <w:rPr>
          <w:szCs w:val="22"/>
        </w:rPr>
      </w:pPr>
      <w:r w:rsidRPr="00B043CD">
        <w:rPr>
          <w:szCs w:val="22"/>
        </w:rPr>
        <w:t>HOW is execution. This is where AI does its best work. It organizes information, detects drift, and increases visibility across complex systems that no leadership team can consistently hold together.</w:t>
      </w:r>
    </w:p>
    <w:p w14:paraId="7A33F131" w14:textId="77777777" w:rsidR="00B043CD" w:rsidRPr="00B043CD" w:rsidRDefault="00B043CD" w:rsidP="00B043CD">
      <w:pPr>
        <w:rPr>
          <w:szCs w:val="22"/>
        </w:rPr>
      </w:pPr>
      <w:r w:rsidRPr="00B043CD">
        <w:rPr>
          <w:szCs w:val="22"/>
        </w:rPr>
        <w:t>That framework has guided this series. Now we move from concept to practice.</w:t>
      </w:r>
    </w:p>
    <w:p w14:paraId="35B8EC92" w14:textId="65B92726" w:rsidR="00B043CD" w:rsidRPr="00B043CD" w:rsidRDefault="00B043CD" w:rsidP="00B043CD">
      <w:pPr>
        <w:rPr>
          <w:szCs w:val="22"/>
        </w:rPr>
      </w:pPr>
      <w:r w:rsidRPr="00B043CD">
        <w:rPr>
          <w:szCs w:val="22"/>
        </w:rPr>
        <w:t xml:space="preserve">If boards and presidents are going to use AI responsibly, the first discipline is not technical. It is relational. Before asking a single question, board members should define the relationship between themselves and the tool. In governance, clarity of relationship precedes clarity of insight. </w:t>
      </w:r>
      <w:r w:rsidRPr="00B043CD">
        <w:rPr>
          <w:b/>
          <w:bCs/>
          <w:szCs w:val="22"/>
        </w:rPr>
        <w:t xml:space="preserve">Board members should define three areas of AI clarity through nuanced prompts: </w:t>
      </w:r>
      <w:r w:rsidRPr="00B043CD">
        <w:rPr>
          <w:b/>
          <w:bCs/>
          <w:i/>
          <w:iCs/>
          <w:szCs w:val="22"/>
        </w:rPr>
        <w:t>role, level, and limits.</w:t>
      </w:r>
    </w:p>
    <w:p w14:paraId="12587BFA" w14:textId="77777777" w:rsidR="00B043CD" w:rsidRPr="00B043CD" w:rsidRDefault="00B043CD" w:rsidP="00B043CD">
      <w:pPr>
        <w:rPr>
          <w:b/>
          <w:bCs/>
          <w:szCs w:val="22"/>
        </w:rPr>
      </w:pPr>
      <w:r w:rsidRPr="00B043CD">
        <w:rPr>
          <w:b/>
          <w:bCs/>
          <w:szCs w:val="22"/>
        </w:rPr>
        <w:t>First: An AI Prompt Defines ROLE</w:t>
      </w:r>
    </w:p>
    <w:p w14:paraId="6798DE9D" w14:textId="77777777" w:rsidR="00B043CD" w:rsidRPr="00B043CD" w:rsidRDefault="00B043CD" w:rsidP="00B043CD">
      <w:pPr>
        <w:rPr>
          <w:szCs w:val="22"/>
        </w:rPr>
      </w:pPr>
      <w:r w:rsidRPr="00B043CD">
        <w:rPr>
          <w:szCs w:val="22"/>
        </w:rPr>
        <w:t xml:space="preserve">When a board member begins an AI prompt with, “You are an AGENT experienced in working with governing boards in two-year colleges, providing practical and exercisable ideas for governance,” something important happens. AI adjusts its vocabulary. It shifts its level of abstraction. It adopts a governance orientation. It narrows toward sector-specific awareness. Even tone becomes more appropriate to board work. Defining role improves relevance. But the word </w:t>
      </w:r>
      <w:r w:rsidRPr="00B043CD">
        <w:rPr>
          <w:i/>
          <w:iCs/>
          <w:szCs w:val="22"/>
        </w:rPr>
        <w:t>agent</w:t>
      </w:r>
      <w:r w:rsidRPr="00B043CD">
        <w:rPr>
          <w:szCs w:val="22"/>
        </w:rPr>
        <w:t xml:space="preserve"> is problematic.</w:t>
      </w:r>
    </w:p>
    <w:p w14:paraId="6EA12119" w14:textId="77777777" w:rsidR="00B043CD" w:rsidRPr="00B043CD" w:rsidRDefault="00B043CD" w:rsidP="00B043CD">
      <w:pPr>
        <w:rPr>
          <w:szCs w:val="22"/>
        </w:rPr>
      </w:pPr>
      <w:r w:rsidRPr="00B043CD">
        <w:rPr>
          <w:szCs w:val="22"/>
        </w:rPr>
        <w:t>In governance language, an agent acts on behalf of someone with delegated authority. Boards appoint presidents as agents of the institution. An agent has discretion. An agent represents. An agent carries delegated responsibility. When a trustee casually refers to AI as an agent, the language subtly elevates the tool beyond its proper place. Even if the trustee does not intend it, the framing matters.</w:t>
      </w:r>
    </w:p>
    <w:p w14:paraId="367FA3C9" w14:textId="77777777" w:rsidR="00B043CD" w:rsidRPr="00B043CD" w:rsidRDefault="00B043CD" w:rsidP="00B043CD">
      <w:pPr>
        <w:rPr>
          <w:szCs w:val="22"/>
        </w:rPr>
      </w:pPr>
      <w:r w:rsidRPr="00B043CD">
        <w:rPr>
          <w:szCs w:val="22"/>
        </w:rPr>
        <w:t>If AI is treated as an agent, the conversation can begin to sound like this: What should we do? What strategy should we adopt? What actions should we take? That language shifts authority. It blurs the boundary between advisory synthesis and delegated leadership.</w:t>
      </w:r>
    </w:p>
    <w:p w14:paraId="59BB187B" w14:textId="77777777" w:rsidR="00B043CD" w:rsidRPr="00B043CD" w:rsidRDefault="00B043CD" w:rsidP="00B043CD">
      <w:pPr>
        <w:rPr>
          <w:szCs w:val="22"/>
        </w:rPr>
      </w:pPr>
      <w:r w:rsidRPr="00B043CD">
        <w:rPr>
          <w:szCs w:val="22"/>
        </w:rPr>
        <w:t xml:space="preserve">If instead a trustee prompts the AI with clarity, “You are a governance-level analytical advisor experienced in working with two-year college boards,” the posture changes. An advisor synthesizes. An advisor clarifies. An advisor surfaces patterns and tensions. An advisor does not act on behalf of the board. An advisor does not decide. That distinction reinforces the Human–AI Interface framework. </w:t>
      </w:r>
      <w:proofErr w:type="gramStart"/>
      <w:r w:rsidRPr="00B043CD">
        <w:rPr>
          <w:szCs w:val="22"/>
        </w:rPr>
        <w:t>WHY</w:t>
      </w:r>
      <w:proofErr w:type="gramEnd"/>
      <w:r w:rsidRPr="00B043CD">
        <w:rPr>
          <w:szCs w:val="22"/>
        </w:rPr>
        <w:t xml:space="preserve"> remains human. AI does not define purpose. WHAT is clarified, not chosen, by AI. HOW is strengthened, not governed, by AI.</w:t>
      </w:r>
    </w:p>
    <w:p w14:paraId="79A704F1" w14:textId="77777777" w:rsidR="00B043CD" w:rsidRPr="00B043CD" w:rsidRDefault="00B043CD" w:rsidP="00B043CD">
      <w:pPr>
        <w:rPr>
          <w:szCs w:val="22"/>
        </w:rPr>
      </w:pPr>
      <w:r w:rsidRPr="00B043CD">
        <w:rPr>
          <w:szCs w:val="22"/>
        </w:rPr>
        <w:t>Choosing the correct role preserves authority.</w:t>
      </w:r>
    </w:p>
    <w:p w14:paraId="17757EB9" w14:textId="77777777" w:rsidR="00B043CD" w:rsidRPr="00B043CD" w:rsidRDefault="00B043CD" w:rsidP="00B043CD">
      <w:pPr>
        <w:rPr>
          <w:szCs w:val="22"/>
        </w:rPr>
      </w:pPr>
      <w:r w:rsidRPr="00B043CD">
        <w:rPr>
          <w:szCs w:val="22"/>
        </w:rPr>
        <w:t>Role framing shapes output. AI adjusts tone, vocabulary, and scope based on how it is positioned. But role framing also shapes perception. For trustees, language carries authority. If boards are not careful about how they describe AI, they risk elevating it rhetorically before they elevate it practically. Personality influences tone. Role influences orientation. Discipline, however, is determined by scope and limits.</w:t>
      </w:r>
    </w:p>
    <w:p w14:paraId="118B4BB6" w14:textId="77777777" w:rsidR="00B043CD" w:rsidRPr="00B043CD" w:rsidRDefault="00B043CD" w:rsidP="00B043CD">
      <w:pPr>
        <w:rPr>
          <w:b/>
          <w:bCs/>
          <w:szCs w:val="22"/>
        </w:rPr>
      </w:pPr>
      <w:r w:rsidRPr="00B043CD">
        <w:rPr>
          <w:b/>
          <w:bCs/>
          <w:szCs w:val="22"/>
        </w:rPr>
        <w:t>Second: An AI Prompt Establishes LEVEL</w:t>
      </w:r>
    </w:p>
    <w:p w14:paraId="27E44A0E" w14:textId="77777777" w:rsidR="00B043CD" w:rsidRPr="00B043CD" w:rsidRDefault="00B043CD" w:rsidP="00B043CD">
      <w:pPr>
        <w:rPr>
          <w:szCs w:val="22"/>
        </w:rPr>
      </w:pPr>
      <w:r w:rsidRPr="00B043CD">
        <w:rPr>
          <w:szCs w:val="22"/>
        </w:rPr>
        <w:t xml:space="preserve">Even if a board member’s prompt frames AI as an experienced governance advisor, without discipline of governance scope the response can still drift. AI is trained to be helpful. And “helpful” </w:t>
      </w:r>
      <w:r w:rsidRPr="00B043CD">
        <w:rPr>
          <w:szCs w:val="22"/>
        </w:rPr>
        <w:lastRenderedPageBreak/>
        <w:t xml:space="preserve">often means offering solutions. It may move quickly into staff directives, tactical adjustments, process improvements, or prescriptive recommendations. That is not a flaw in </w:t>
      </w:r>
      <w:proofErr w:type="gramStart"/>
      <w:r w:rsidRPr="00B043CD">
        <w:rPr>
          <w:szCs w:val="22"/>
        </w:rPr>
        <w:t>the technology</w:t>
      </w:r>
      <w:proofErr w:type="gramEnd"/>
      <w:r w:rsidRPr="00B043CD">
        <w:rPr>
          <w:szCs w:val="22"/>
        </w:rPr>
        <w:t>. It is a misalignment of governance scope.</w:t>
      </w:r>
    </w:p>
    <w:p w14:paraId="7BF9B2C1" w14:textId="77777777" w:rsidR="00B043CD" w:rsidRPr="00B043CD" w:rsidRDefault="00B043CD" w:rsidP="00B043CD">
      <w:pPr>
        <w:rPr>
          <w:szCs w:val="22"/>
        </w:rPr>
      </w:pPr>
      <w:r w:rsidRPr="00B043CD">
        <w:rPr>
          <w:szCs w:val="22"/>
        </w:rPr>
        <w:t>Trustees govern at a strategic level. They are responsible for mission alignment, long-term direction, risk oversight, and institutional integrity over time. They do not manage workflows. They do not redesign course schedules. They do not restructure advising offices. Those responsibilities belong to the president and executive team.</w:t>
      </w:r>
    </w:p>
    <w:p w14:paraId="354B94BE" w14:textId="77777777" w:rsidR="00B043CD" w:rsidRPr="00B043CD" w:rsidRDefault="00B043CD" w:rsidP="00B043CD">
      <w:pPr>
        <w:rPr>
          <w:szCs w:val="22"/>
        </w:rPr>
      </w:pPr>
      <w:r w:rsidRPr="00B043CD">
        <w:rPr>
          <w:szCs w:val="22"/>
        </w:rPr>
        <w:t>If AI is not explicitly constrained to operate at the governance level, it will naturally slide into management terrain. It may recommend reallocating resources, changing staffing models, altering program structures, or adjusting operational processes. The content may sound intelligent and reasonable. But it will be misaligned with the trustee role. That is where subtle governance erosion begins, not through bad intent, but through blurred scope.</w:t>
      </w:r>
    </w:p>
    <w:p w14:paraId="2F9615F7" w14:textId="77777777" w:rsidR="00B043CD" w:rsidRPr="00B043CD" w:rsidRDefault="00B043CD" w:rsidP="00B043CD">
      <w:pPr>
        <w:rPr>
          <w:szCs w:val="22"/>
        </w:rPr>
      </w:pPr>
      <w:r w:rsidRPr="00B043CD">
        <w:rPr>
          <w:szCs w:val="22"/>
        </w:rPr>
        <w:t>Governance scope answers a simple question: At what level of responsibility is this conversation happening?</w:t>
      </w:r>
    </w:p>
    <w:p w14:paraId="2BD56F83" w14:textId="77777777" w:rsidR="00B043CD" w:rsidRPr="00B043CD" w:rsidRDefault="00B043CD" w:rsidP="00B043CD">
      <w:pPr>
        <w:rPr>
          <w:szCs w:val="22"/>
        </w:rPr>
      </w:pPr>
      <w:r w:rsidRPr="00B043CD">
        <w:rPr>
          <w:i/>
          <w:iCs/>
          <w:szCs w:val="22"/>
        </w:rPr>
        <w:t>At the governance level, AI should remain focused on:</w:t>
      </w:r>
    </w:p>
    <w:p w14:paraId="3623B2B5" w14:textId="77777777" w:rsidR="00B043CD" w:rsidRPr="00B043CD" w:rsidRDefault="00B043CD" w:rsidP="00B043CD">
      <w:pPr>
        <w:numPr>
          <w:ilvl w:val="0"/>
          <w:numId w:val="8"/>
        </w:numPr>
        <w:rPr>
          <w:szCs w:val="22"/>
        </w:rPr>
      </w:pPr>
      <w:r w:rsidRPr="00B043CD">
        <w:rPr>
          <w:szCs w:val="22"/>
        </w:rPr>
        <w:t>Pattern recognition</w:t>
      </w:r>
    </w:p>
    <w:p w14:paraId="128B937D" w14:textId="77777777" w:rsidR="00B043CD" w:rsidRPr="00B043CD" w:rsidRDefault="00B043CD" w:rsidP="00B043CD">
      <w:pPr>
        <w:numPr>
          <w:ilvl w:val="0"/>
          <w:numId w:val="8"/>
        </w:numPr>
        <w:rPr>
          <w:szCs w:val="22"/>
        </w:rPr>
      </w:pPr>
      <w:r w:rsidRPr="00B043CD">
        <w:rPr>
          <w:szCs w:val="22"/>
        </w:rPr>
        <w:t>Strategic interpretation</w:t>
      </w:r>
    </w:p>
    <w:p w14:paraId="0FA5CBB3" w14:textId="77777777" w:rsidR="00B043CD" w:rsidRPr="00B043CD" w:rsidRDefault="00B043CD" w:rsidP="00B043CD">
      <w:pPr>
        <w:numPr>
          <w:ilvl w:val="0"/>
          <w:numId w:val="8"/>
        </w:numPr>
        <w:rPr>
          <w:szCs w:val="22"/>
        </w:rPr>
      </w:pPr>
      <w:r w:rsidRPr="00B043CD">
        <w:rPr>
          <w:szCs w:val="22"/>
        </w:rPr>
        <w:t>Risk visibility</w:t>
      </w:r>
    </w:p>
    <w:p w14:paraId="668448B9" w14:textId="77777777" w:rsidR="00B043CD" w:rsidRPr="00B043CD" w:rsidRDefault="00B043CD" w:rsidP="00B043CD">
      <w:pPr>
        <w:numPr>
          <w:ilvl w:val="0"/>
          <w:numId w:val="8"/>
        </w:numPr>
        <w:rPr>
          <w:szCs w:val="22"/>
        </w:rPr>
      </w:pPr>
      <w:r w:rsidRPr="00B043CD">
        <w:rPr>
          <w:szCs w:val="22"/>
        </w:rPr>
        <w:t>Alignment assessment</w:t>
      </w:r>
    </w:p>
    <w:p w14:paraId="7BE6D1F9" w14:textId="77777777" w:rsidR="00B043CD" w:rsidRPr="00B043CD" w:rsidRDefault="00B043CD" w:rsidP="00B043CD">
      <w:pPr>
        <w:numPr>
          <w:ilvl w:val="0"/>
          <w:numId w:val="8"/>
        </w:numPr>
        <w:rPr>
          <w:szCs w:val="22"/>
        </w:rPr>
      </w:pPr>
      <w:r w:rsidRPr="00B043CD">
        <w:rPr>
          <w:szCs w:val="22"/>
        </w:rPr>
        <w:t>Tension identification</w:t>
      </w:r>
    </w:p>
    <w:p w14:paraId="61122575" w14:textId="77777777" w:rsidR="00B043CD" w:rsidRPr="00B043CD" w:rsidRDefault="00B043CD" w:rsidP="00B043CD">
      <w:pPr>
        <w:numPr>
          <w:ilvl w:val="0"/>
          <w:numId w:val="8"/>
        </w:numPr>
        <w:rPr>
          <w:szCs w:val="22"/>
        </w:rPr>
      </w:pPr>
      <w:r w:rsidRPr="00B043CD">
        <w:rPr>
          <w:szCs w:val="22"/>
        </w:rPr>
        <w:t>Scenario implications</w:t>
      </w:r>
    </w:p>
    <w:p w14:paraId="1033D7D8" w14:textId="77777777" w:rsidR="00B043CD" w:rsidRPr="00B043CD" w:rsidRDefault="00B043CD" w:rsidP="00B043CD">
      <w:pPr>
        <w:rPr>
          <w:szCs w:val="22"/>
        </w:rPr>
      </w:pPr>
      <w:r w:rsidRPr="00B043CD">
        <w:rPr>
          <w:i/>
          <w:iCs/>
          <w:szCs w:val="22"/>
        </w:rPr>
        <w:t>It should not provide:</w:t>
      </w:r>
    </w:p>
    <w:p w14:paraId="2FEC20E2" w14:textId="77777777" w:rsidR="00B043CD" w:rsidRPr="00B043CD" w:rsidRDefault="00B043CD" w:rsidP="00B043CD">
      <w:pPr>
        <w:numPr>
          <w:ilvl w:val="0"/>
          <w:numId w:val="9"/>
        </w:numPr>
        <w:rPr>
          <w:szCs w:val="22"/>
        </w:rPr>
      </w:pPr>
      <w:r w:rsidRPr="00B043CD">
        <w:rPr>
          <w:szCs w:val="22"/>
        </w:rPr>
        <w:t>Staff directives</w:t>
      </w:r>
    </w:p>
    <w:p w14:paraId="10B64669" w14:textId="77777777" w:rsidR="00B043CD" w:rsidRPr="00B043CD" w:rsidRDefault="00B043CD" w:rsidP="00B043CD">
      <w:pPr>
        <w:numPr>
          <w:ilvl w:val="0"/>
          <w:numId w:val="9"/>
        </w:numPr>
        <w:rPr>
          <w:szCs w:val="22"/>
        </w:rPr>
      </w:pPr>
      <w:r w:rsidRPr="00B043CD">
        <w:rPr>
          <w:szCs w:val="22"/>
        </w:rPr>
        <w:t>Workflow redesign</w:t>
      </w:r>
    </w:p>
    <w:p w14:paraId="3BB7E87C" w14:textId="77777777" w:rsidR="00B043CD" w:rsidRPr="00B043CD" w:rsidRDefault="00B043CD" w:rsidP="00B043CD">
      <w:pPr>
        <w:numPr>
          <w:ilvl w:val="0"/>
          <w:numId w:val="9"/>
        </w:numPr>
        <w:rPr>
          <w:szCs w:val="22"/>
        </w:rPr>
      </w:pPr>
      <w:r w:rsidRPr="00B043CD">
        <w:rPr>
          <w:szCs w:val="22"/>
        </w:rPr>
        <w:t>Tactical enrollment strategies</w:t>
      </w:r>
    </w:p>
    <w:p w14:paraId="195EBBAF" w14:textId="77777777" w:rsidR="00B043CD" w:rsidRPr="00B043CD" w:rsidRDefault="00B043CD" w:rsidP="00B043CD">
      <w:pPr>
        <w:numPr>
          <w:ilvl w:val="0"/>
          <w:numId w:val="9"/>
        </w:numPr>
        <w:rPr>
          <w:szCs w:val="22"/>
        </w:rPr>
      </w:pPr>
      <w:r w:rsidRPr="00B043CD">
        <w:rPr>
          <w:szCs w:val="22"/>
        </w:rPr>
        <w:t>Marketing plans</w:t>
      </w:r>
    </w:p>
    <w:p w14:paraId="6252EBDC" w14:textId="77777777" w:rsidR="00B043CD" w:rsidRPr="00B043CD" w:rsidRDefault="00B043CD" w:rsidP="00B043CD">
      <w:pPr>
        <w:numPr>
          <w:ilvl w:val="0"/>
          <w:numId w:val="9"/>
        </w:numPr>
        <w:rPr>
          <w:szCs w:val="22"/>
        </w:rPr>
      </w:pPr>
      <w:r w:rsidRPr="00B043CD">
        <w:rPr>
          <w:szCs w:val="22"/>
        </w:rPr>
        <w:t>Budget reallocations</w:t>
      </w:r>
    </w:p>
    <w:p w14:paraId="222F351C" w14:textId="77777777" w:rsidR="00B043CD" w:rsidRPr="00B043CD" w:rsidRDefault="00B043CD" w:rsidP="00B043CD">
      <w:pPr>
        <w:numPr>
          <w:ilvl w:val="0"/>
          <w:numId w:val="9"/>
        </w:numPr>
        <w:rPr>
          <w:szCs w:val="22"/>
        </w:rPr>
      </w:pPr>
      <w:r w:rsidRPr="00B043CD">
        <w:rPr>
          <w:szCs w:val="22"/>
        </w:rPr>
        <w:t>Implementation steps</w:t>
      </w:r>
    </w:p>
    <w:p w14:paraId="08153304" w14:textId="77777777" w:rsidR="00B043CD" w:rsidRPr="00B043CD" w:rsidRDefault="00B043CD" w:rsidP="00B043CD">
      <w:pPr>
        <w:rPr>
          <w:szCs w:val="22"/>
        </w:rPr>
      </w:pPr>
      <w:r w:rsidRPr="00B043CD">
        <w:rPr>
          <w:szCs w:val="22"/>
        </w:rPr>
        <w:t xml:space="preserve">The board </w:t>
      </w:r>
      <w:proofErr w:type="gramStart"/>
      <w:r w:rsidRPr="00B043CD">
        <w:rPr>
          <w:szCs w:val="22"/>
        </w:rPr>
        <w:t>governs</w:t>
      </w:r>
      <w:proofErr w:type="gramEnd"/>
      <w:r w:rsidRPr="00B043CD">
        <w:rPr>
          <w:szCs w:val="22"/>
        </w:rPr>
        <w:t xml:space="preserve"> the conditions under which execution occurs. The president governs execution itself. When AI is allowed to operate below the governance horizon, trustees risk slipping into operational oversight. That weakens the board–president partnership. It can unintentionally undermine executive authority. It can create confusion about who is responsible for what.</w:t>
      </w:r>
    </w:p>
    <w:p w14:paraId="3052CAA4" w14:textId="77777777" w:rsidR="00B043CD" w:rsidRPr="00B043CD" w:rsidRDefault="00B043CD" w:rsidP="00B043CD">
      <w:pPr>
        <w:rPr>
          <w:szCs w:val="22"/>
        </w:rPr>
      </w:pPr>
      <w:r w:rsidRPr="00B043CD">
        <w:rPr>
          <w:szCs w:val="22"/>
        </w:rPr>
        <w:t>Discipline of governance scope protects that partnership. As execution accelerates and dashboards multiply, the temptation is to dive deeper, optimize faster, and intervene earlier. But governance is not strengthened by proximity to operations. It is strengthened by clarity of oversight. AI can illuminate execution without the board managing it. It can highlight emerging patterns without prescribing staff action. It can surface risk signals without dictating response.</w:t>
      </w:r>
    </w:p>
    <w:p w14:paraId="7334B32B" w14:textId="77777777" w:rsidR="00B043CD" w:rsidRPr="00B043CD" w:rsidRDefault="00B043CD" w:rsidP="00B043CD">
      <w:pPr>
        <w:rPr>
          <w:szCs w:val="22"/>
        </w:rPr>
      </w:pPr>
      <w:r w:rsidRPr="00B043CD">
        <w:rPr>
          <w:szCs w:val="22"/>
        </w:rPr>
        <w:t>When trustees are clear about level, AI remains a strategic lens rather than a management substitute. The board stays where it belongs, governing direction and boundaries, while the president remains accountable for execution within them. That clarity does not slow the institution. It stabilizes it.</w:t>
      </w:r>
    </w:p>
    <w:p w14:paraId="47CA5E4C" w14:textId="77777777" w:rsidR="00B043CD" w:rsidRPr="00B043CD" w:rsidRDefault="00B043CD" w:rsidP="00B043CD">
      <w:pPr>
        <w:rPr>
          <w:b/>
          <w:bCs/>
          <w:szCs w:val="22"/>
        </w:rPr>
      </w:pPr>
      <w:r w:rsidRPr="00B043CD">
        <w:rPr>
          <w:b/>
          <w:bCs/>
          <w:szCs w:val="22"/>
        </w:rPr>
        <w:t xml:space="preserve">Third: </w:t>
      </w:r>
      <w:proofErr w:type="gramStart"/>
      <w:r w:rsidRPr="00B043CD">
        <w:rPr>
          <w:b/>
          <w:bCs/>
          <w:szCs w:val="22"/>
        </w:rPr>
        <w:t>An AI</w:t>
      </w:r>
      <w:proofErr w:type="gramEnd"/>
      <w:r w:rsidRPr="00B043CD">
        <w:rPr>
          <w:b/>
          <w:bCs/>
          <w:szCs w:val="22"/>
        </w:rPr>
        <w:t xml:space="preserve"> Prompt Defines LIMITS</w:t>
      </w:r>
    </w:p>
    <w:p w14:paraId="3990762E" w14:textId="77777777" w:rsidR="00B043CD" w:rsidRPr="00B043CD" w:rsidRDefault="00B043CD" w:rsidP="00B043CD">
      <w:pPr>
        <w:rPr>
          <w:szCs w:val="22"/>
        </w:rPr>
      </w:pPr>
      <w:r w:rsidRPr="00B043CD">
        <w:rPr>
          <w:szCs w:val="22"/>
        </w:rPr>
        <w:t>This is the most important discipline of all.</w:t>
      </w:r>
    </w:p>
    <w:p w14:paraId="7612A41D" w14:textId="77777777" w:rsidR="00B043CD" w:rsidRPr="00B043CD" w:rsidRDefault="00B043CD" w:rsidP="00B043CD">
      <w:pPr>
        <w:rPr>
          <w:szCs w:val="22"/>
        </w:rPr>
      </w:pPr>
      <w:r w:rsidRPr="00B043CD">
        <w:rPr>
          <w:i/>
          <w:iCs/>
          <w:szCs w:val="22"/>
        </w:rPr>
        <w:t>ROLE establishes posture. LEVEL establishes scope. LIMITS establish authority.</w:t>
      </w:r>
    </w:p>
    <w:p w14:paraId="442EF1D5" w14:textId="77777777" w:rsidR="00B043CD" w:rsidRPr="00B043CD" w:rsidRDefault="00B043CD" w:rsidP="00B043CD">
      <w:pPr>
        <w:rPr>
          <w:szCs w:val="22"/>
        </w:rPr>
      </w:pPr>
      <w:r w:rsidRPr="00B043CD">
        <w:rPr>
          <w:szCs w:val="22"/>
        </w:rPr>
        <w:t>Without clear limits, AI will naturally extend itself. It will connect dots, draw inferences, recommend actions, and sometimes move beyond what the available data justifies. That is not malfunction. That is how generative systems are designed to operate. They complete patterns. They fill gaps. They attempt to be helpful.</w:t>
      </w:r>
    </w:p>
    <w:p w14:paraId="5800579D" w14:textId="77777777" w:rsidR="00B043CD" w:rsidRPr="00B043CD" w:rsidRDefault="00B043CD" w:rsidP="00B043CD">
      <w:pPr>
        <w:rPr>
          <w:szCs w:val="22"/>
        </w:rPr>
      </w:pPr>
      <w:r w:rsidRPr="00B043CD">
        <w:rPr>
          <w:szCs w:val="22"/>
        </w:rPr>
        <w:lastRenderedPageBreak/>
        <w:t>In governance, that instinct must be constrained.</w:t>
      </w:r>
    </w:p>
    <w:p w14:paraId="202DF6B5" w14:textId="77777777" w:rsidR="00B043CD" w:rsidRPr="00B043CD" w:rsidRDefault="00B043CD" w:rsidP="00B043CD">
      <w:pPr>
        <w:rPr>
          <w:szCs w:val="22"/>
        </w:rPr>
      </w:pPr>
      <w:r w:rsidRPr="00B043CD">
        <w:rPr>
          <w:szCs w:val="22"/>
        </w:rPr>
        <w:t xml:space="preserve">AI may not redefine mission. Mission is not an optimization problem. It is a declaration of identity and obligation. That remains firmly in the human domain. The AI may not prescribe executive action. Decisions about staffing, structure, budget allocation, program expansion, or contraction belong to the president and executive team. The board governs accountability, not tactics. It may not infer performance beyond the data provided. Governance discipline requires clarity about what is known and what is conjecture. AI may not replace judgment. It can surface tradeoffs. It cannot weigh </w:t>
      </w:r>
      <w:proofErr w:type="gramStart"/>
      <w:r w:rsidRPr="00B043CD">
        <w:rPr>
          <w:szCs w:val="22"/>
        </w:rPr>
        <w:t>values</w:t>
      </w:r>
      <w:proofErr w:type="gramEnd"/>
      <w:r w:rsidRPr="00B043CD">
        <w:rPr>
          <w:szCs w:val="22"/>
        </w:rPr>
        <w:t>. It cannot assume responsibility for consequences. And finally, it may not blur authority between board and president.</w:t>
      </w:r>
    </w:p>
    <w:p w14:paraId="1E5E3AF9" w14:textId="77777777" w:rsidR="00B043CD" w:rsidRPr="00B043CD" w:rsidRDefault="00B043CD" w:rsidP="00B043CD">
      <w:pPr>
        <w:rPr>
          <w:szCs w:val="22"/>
        </w:rPr>
      </w:pPr>
      <w:r w:rsidRPr="00B043CD">
        <w:rPr>
          <w:szCs w:val="22"/>
        </w:rPr>
        <w:t>AI supports inquiry. It does not assume authority. In governance, authority framing matters. The maturity of governance is not shown in how confidently AI speaks, but in how carefully trustees constrain what it is allowed to do. In an AI-enabled institution, the danger is not that machines will take control. The danger is that humans will become casual about boundaries.</w:t>
      </w:r>
    </w:p>
    <w:p w14:paraId="2009254C" w14:textId="77777777" w:rsidR="00B043CD" w:rsidRPr="00B043CD" w:rsidRDefault="00B043CD" w:rsidP="00B043CD">
      <w:pPr>
        <w:rPr>
          <w:szCs w:val="22"/>
        </w:rPr>
      </w:pPr>
      <w:r w:rsidRPr="00B043CD">
        <w:rPr>
          <w:szCs w:val="22"/>
        </w:rPr>
        <w:t>Before asking AI for insight, define its role, its level, and its limits.</w:t>
      </w:r>
    </w:p>
    <w:p w14:paraId="19E888FD" w14:textId="77777777" w:rsidR="00B043CD" w:rsidRPr="00B043CD" w:rsidRDefault="00B043CD" w:rsidP="00B043CD">
      <w:pPr>
        <w:rPr>
          <w:b/>
          <w:bCs/>
          <w:szCs w:val="22"/>
        </w:rPr>
      </w:pPr>
      <w:r w:rsidRPr="00B043CD">
        <w:rPr>
          <w:b/>
          <w:bCs/>
          <w:szCs w:val="22"/>
        </w:rPr>
        <w:t xml:space="preserve">Putting AI Prompting </w:t>
      </w:r>
      <w:proofErr w:type="gramStart"/>
      <w:r w:rsidRPr="00B043CD">
        <w:rPr>
          <w:b/>
          <w:bCs/>
          <w:szCs w:val="22"/>
        </w:rPr>
        <w:t>Into</w:t>
      </w:r>
      <w:proofErr w:type="gramEnd"/>
      <w:r w:rsidRPr="00B043CD">
        <w:rPr>
          <w:b/>
          <w:bCs/>
          <w:szCs w:val="22"/>
        </w:rPr>
        <w:t xml:space="preserve"> Practice</w:t>
      </w:r>
    </w:p>
    <w:p w14:paraId="08DC041E" w14:textId="77777777" w:rsidR="00B043CD" w:rsidRPr="00B043CD" w:rsidRDefault="00B043CD" w:rsidP="00B043CD">
      <w:pPr>
        <w:rPr>
          <w:szCs w:val="22"/>
        </w:rPr>
      </w:pPr>
      <w:r w:rsidRPr="00B043CD">
        <w:rPr>
          <w:szCs w:val="22"/>
        </w:rPr>
        <w:t>Consider this generic prompt by a board member:</w:t>
      </w:r>
    </w:p>
    <w:p w14:paraId="7B969AD5" w14:textId="77777777" w:rsidR="00B043CD" w:rsidRPr="00B043CD" w:rsidRDefault="00B043CD" w:rsidP="00B043CD">
      <w:pPr>
        <w:rPr>
          <w:szCs w:val="22"/>
        </w:rPr>
      </w:pPr>
      <w:r w:rsidRPr="00B043CD">
        <w:rPr>
          <w:i/>
          <w:iCs/>
          <w:szCs w:val="22"/>
        </w:rPr>
        <w:t>“Using publicly available information, identify patterns or signals that may indicate emerging opportunity, risk, or strategic drift for our college over the next 12–36 months.”</w:t>
      </w:r>
    </w:p>
    <w:p w14:paraId="5BBED676" w14:textId="77777777" w:rsidR="00B043CD" w:rsidRPr="00B043CD" w:rsidRDefault="00B043CD" w:rsidP="00B043CD">
      <w:pPr>
        <w:rPr>
          <w:szCs w:val="22"/>
        </w:rPr>
      </w:pPr>
      <w:r w:rsidRPr="00B043CD">
        <w:rPr>
          <w:szCs w:val="22"/>
        </w:rPr>
        <w:t>It sounds responsible. It is forward-looking. But it lacks role clarity, governance scope discipline, and authority boundaries. The output may be polished. It may even sound insightful. But it will likely drift toward generalization or prescription.</w:t>
      </w:r>
    </w:p>
    <w:p w14:paraId="43365B16" w14:textId="77777777" w:rsidR="00B043CD" w:rsidRPr="00B043CD" w:rsidRDefault="00B043CD" w:rsidP="00B043CD">
      <w:pPr>
        <w:rPr>
          <w:szCs w:val="22"/>
        </w:rPr>
      </w:pPr>
      <w:r w:rsidRPr="00B043CD">
        <w:rPr>
          <w:szCs w:val="22"/>
        </w:rPr>
        <w:t>Now compare it with a more refined and nuanced prompt:</w:t>
      </w:r>
    </w:p>
    <w:p w14:paraId="17513C40" w14:textId="77777777" w:rsidR="00B043CD" w:rsidRPr="00B043CD" w:rsidRDefault="00B043CD" w:rsidP="00B043CD">
      <w:pPr>
        <w:rPr>
          <w:szCs w:val="22"/>
        </w:rPr>
      </w:pPr>
      <w:r w:rsidRPr="00B043CD">
        <w:rPr>
          <w:i/>
          <w:iCs/>
          <w:szCs w:val="22"/>
        </w:rPr>
        <w:t>“Act as a governance-level advisor experienced with two-year college boards. Using only publicly available institutional information and the context provided, identify patterns or signals that may indicate emerging opportunity, risk, or strategic drift for our college over the next 12–36 months."</w:t>
      </w:r>
    </w:p>
    <w:p w14:paraId="22813440" w14:textId="773C7749" w:rsidR="00B043CD" w:rsidRPr="00B043CD" w:rsidRDefault="00B043CD" w:rsidP="00B043CD">
      <w:pPr>
        <w:rPr>
          <w:szCs w:val="22"/>
        </w:rPr>
      </w:pPr>
      <w:r w:rsidRPr="00B043CD">
        <w:rPr>
          <w:szCs w:val="22"/>
        </w:rPr>
        <w:t xml:space="preserve">This </w:t>
      </w:r>
      <w:r w:rsidR="00B73F88" w:rsidRPr="00B043CD">
        <w:rPr>
          <w:szCs w:val="22"/>
        </w:rPr>
        <w:t>board-initiated</w:t>
      </w:r>
      <w:r w:rsidRPr="00B043CD">
        <w:rPr>
          <w:szCs w:val="22"/>
        </w:rPr>
        <w:t xml:space="preserve"> prompt provides governance-level analysis only to </w:t>
      </w:r>
      <w:proofErr w:type="gramStart"/>
      <w:r w:rsidRPr="00B043CD">
        <w:rPr>
          <w:szCs w:val="22"/>
        </w:rPr>
        <w:t>the AI</w:t>
      </w:r>
      <w:proofErr w:type="gramEnd"/>
      <w:r w:rsidRPr="00B043CD">
        <w:rPr>
          <w:szCs w:val="22"/>
        </w:rPr>
        <w:t>. Do not recommend operational actions or tactical changes. Do not infer performance beyond the information supplied. Present findings as structured observations, reinforcing signals, and board-level questions to be explored in partnership with the president.</w:t>
      </w:r>
    </w:p>
    <w:p w14:paraId="51BE3C49" w14:textId="77777777" w:rsidR="00B043CD" w:rsidRPr="00B043CD" w:rsidRDefault="00B043CD" w:rsidP="00B043CD">
      <w:pPr>
        <w:rPr>
          <w:szCs w:val="22"/>
        </w:rPr>
      </w:pPr>
      <w:r w:rsidRPr="00B043CD">
        <w:rPr>
          <w:szCs w:val="22"/>
        </w:rPr>
        <w:t>Why does this work better? Because it anchors role clearly at the governance level. It defines governance scope explicitly. It prevents operational drift. It constrains speculation. It encourages inquiry rather than prescription. It reinforces the board–president partnership. And it keeps AI in the WHAT and HOW domains without invading the WHY.</w:t>
      </w:r>
    </w:p>
    <w:p w14:paraId="0A1BAFD6" w14:textId="77777777" w:rsidR="00B043CD" w:rsidRPr="00B043CD" w:rsidRDefault="00B043CD" w:rsidP="00B043CD">
      <w:pPr>
        <w:rPr>
          <w:szCs w:val="22"/>
        </w:rPr>
      </w:pPr>
      <w:r w:rsidRPr="00B043CD">
        <w:rPr>
          <w:szCs w:val="22"/>
        </w:rPr>
        <w:t>The difference is subtle, but governance discipline often lives in subtle distinctions. The first prompt invites plausibility. The refined prompt invites disciplined insight. This is the foundation of the Human–AI Interface in governance.</w:t>
      </w:r>
    </w:p>
    <w:p w14:paraId="63356D1F" w14:textId="77777777" w:rsidR="00B043CD" w:rsidRPr="00B043CD" w:rsidRDefault="00B043CD" w:rsidP="00B043CD">
      <w:pPr>
        <w:rPr>
          <w:szCs w:val="22"/>
        </w:rPr>
      </w:pPr>
      <w:r w:rsidRPr="00B043CD">
        <w:rPr>
          <w:szCs w:val="22"/>
        </w:rPr>
        <w:t xml:space="preserve">Next week, we will examine what happens when AI is used without sufficient context and how seeding prompts appropriately </w:t>
      </w:r>
      <w:proofErr w:type="gramStart"/>
      <w:r w:rsidRPr="00B043CD">
        <w:rPr>
          <w:szCs w:val="22"/>
        </w:rPr>
        <w:t>moves</w:t>
      </w:r>
      <w:proofErr w:type="gramEnd"/>
      <w:r w:rsidRPr="00B043CD">
        <w:rPr>
          <w:szCs w:val="22"/>
        </w:rPr>
        <w:t xml:space="preserve"> boards from generic pattern recognition to institution-specific insight.</w:t>
      </w:r>
    </w:p>
    <w:p w14:paraId="13A829F0" w14:textId="77777777" w:rsidR="00B043CD" w:rsidRPr="00B043CD" w:rsidRDefault="001A6700" w:rsidP="00B043CD">
      <w:pPr>
        <w:rPr>
          <w:szCs w:val="22"/>
        </w:rPr>
      </w:pPr>
      <w:r>
        <w:rPr>
          <w:szCs w:val="22"/>
        </w:rPr>
        <w:pict w14:anchorId="3AB04985">
          <v:rect id="_x0000_i1035" style="width:7in;height:.75pt" o:hrpct="0" o:hralign="center" o:hrstd="t" o:hr="t" fillcolor="#a0a0a0" stroked="f"/>
        </w:pict>
      </w:r>
    </w:p>
    <w:p w14:paraId="355D9057" w14:textId="77777777" w:rsidR="00B043CD" w:rsidRPr="00B043CD" w:rsidRDefault="00B043CD" w:rsidP="00B043CD">
      <w:pPr>
        <w:rPr>
          <w:szCs w:val="22"/>
        </w:rPr>
      </w:pPr>
      <w:r w:rsidRPr="00B043CD">
        <w:rPr>
          <w:szCs w:val="22"/>
        </w:rPr>
        <w:t xml:space="preserve">Aman &amp; Associates works with governing boards and executive teams to clarify purpose, strengthen strategic direction, and use AI as disciplined support for leadership, not a substitute for it. Through board retreats, strategic </w:t>
      </w:r>
      <w:proofErr w:type="spellStart"/>
      <w:r w:rsidRPr="00B043CD">
        <w:rPr>
          <w:szCs w:val="22"/>
        </w:rPr>
        <w:t>futuring</w:t>
      </w:r>
      <w:proofErr w:type="spellEnd"/>
      <w:r w:rsidRPr="00B043CD">
        <w:rPr>
          <w:szCs w:val="22"/>
        </w:rPr>
        <w:t>, and executive advisory work, we help leaders shape direction early rather than react after results are already set.</w:t>
      </w:r>
    </w:p>
    <w:p w14:paraId="61771D44" w14:textId="77777777" w:rsidR="00B043CD" w:rsidRPr="00B043CD" w:rsidRDefault="00B043CD" w:rsidP="00B043CD">
      <w:pPr>
        <w:rPr>
          <w:szCs w:val="22"/>
        </w:rPr>
      </w:pPr>
      <w:r w:rsidRPr="00B043CD">
        <w:rPr>
          <w:szCs w:val="22"/>
        </w:rPr>
        <w:t>Rick Aman, PhD Aman &amp; Associates</w:t>
      </w:r>
    </w:p>
    <w:p w14:paraId="31AA945E" w14:textId="77777777" w:rsidR="00B043CD" w:rsidRPr="00B043CD" w:rsidRDefault="00B043CD" w:rsidP="00B043CD">
      <w:pPr>
        <w:rPr>
          <w:szCs w:val="22"/>
        </w:rPr>
      </w:pPr>
      <w:hyperlink r:id="rId9" w:history="1">
        <w:r w:rsidRPr="00B043CD">
          <w:rPr>
            <w:rStyle w:val="Hyperlink"/>
            <w:b/>
            <w:bCs/>
            <w:szCs w:val="22"/>
          </w:rPr>
          <w:t>rick@rickaman.com</w:t>
        </w:r>
      </w:hyperlink>
      <w:r w:rsidRPr="00B043CD">
        <w:rPr>
          <w:szCs w:val="22"/>
        </w:rPr>
        <w:t xml:space="preserve"> | </w:t>
      </w:r>
      <w:hyperlink r:id="rId10" w:history="1">
        <w:r w:rsidRPr="00B043CD">
          <w:rPr>
            <w:rStyle w:val="Hyperlink"/>
            <w:b/>
            <w:bCs/>
            <w:szCs w:val="22"/>
          </w:rPr>
          <w:t>www.rickaman.com/articles</w:t>
        </w:r>
      </w:hyperlink>
    </w:p>
    <w:p w14:paraId="340A1209" w14:textId="77777777" w:rsidR="00797D0C" w:rsidRDefault="00797D0C" w:rsidP="002E1F74">
      <w:pPr>
        <w:rPr>
          <w:b/>
          <w:bCs/>
          <w:sz w:val="28"/>
          <w:szCs w:val="28"/>
        </w:rPr>
      </w:pPr>
    </w:p>
    <w:p w14:paraId="43D84E86" w14:textId="77777777" w:rsidR="00797D0C" w:rsidRDefault="00797D0C" w:rsidP="002E1F74">
      <w:pPr>
        <w:rPr>
          <w:b/>
          <w:bCs/>
          <w:sz w:val="28"/>
          <w:szCs w:val="28"/>
        </w:rPr>
      </w:pPr>
    </w:p>
    <w:p w14:paraId="040CC5FB" w14:textId="77777777" w:rsidR="00797D0C" w:rsidRDefault="00797D0C" w:rsidP="002E1F74">
      <w:pPr>
        <w:rPr>
          <w:b/>
          <w:bCs/>
          <w:sz w:val="28"/>
          <w:szCs w:val="28"/>
        </w:rPr>
      </w:pPr>
    </w:p>
    <w:p w14:paraId="08917B6B" w14:textId="77777777" w:rsidR="00797D0C" w:rsidRDefault="00797D0C" w:rsidP="002E1F74">
      <w:pPr>
        <w:rPr>
          <w:b/>
          <w:bCs/>
          <w:sz w:val="28"/>
          <w:szCs w:val="28"/>
        </w:rPr>
      </w:pPr>
    </w:p>
    <w:sectPr w:rsidR="00797D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9DBB" w14:textId="77777777" w:rsidR="001A6700" w:rsidRDefault="001A6700" w:rsidP="006732A8">
      <w:r>
        <w:separator/>
      </w:r>
    </w:p>
  </w:endnote>
  <w:endnote w:type="continuationSeparator" w:id="0">
    <w:p w14:paraId="2BCFE073" w14:textId="77777777" w:rsidR="001A6700" w:rsidRDefault="001A6700" w:rsidP="0067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E8B7" w14:textId="77777777" w:rsidR="001A6700" w:rsidRDefault="001A6700" w:rsidP="006732A8">
      <w:r>
        <w:separator/>
      </w:r>
    </w:p>
  </w:footnote>
  <w:footnote w:type="continuationSeparator" w:id="0">
    <w:p w14:paraId="6A3C14F3" w14:textId="77777777" w:rsidR="001A6700" w:rsidRDefault="001A6700" w:rsidP="00673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20C"/>
    <w:multiLevelType w:val="multilevel"/>
    <w:tmpl w:val="46E0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E579A"/>
    <w:multiLevelType w:val="multilevel"/>
    <w:tmpl w:val="00E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52427"/>
    <w:multiLevelType w:val="multilevel"/>
    <w:tmpl w:val="2D0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65791"/>
    <w:multiLevelType w:val="multilevel"/>
    <w:tmpl w:val="1B4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779AB"/>
    <w:multiLevelType w:val="multilevel"/>
    <w:tmpl w:val="CE7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34B40"/>
    <w:multiLevelType w:val="multilevel"/>
    <w:tmpl w:val="2B9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E553B"/>
    <w:multiLevelType w:val="multilevel"/>
    <w:tmpl w:val="1BA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55EAA"/>
    <w:multiLevelType w:val="multilevel"/>
    <w:tmpl w:val="D41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24493"/>
    <w:multiLevelType w:val="multilevel"/>
    <w:tmpl w:val="115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D392F"/>
    <w:multiLevelType w:val="multilevel"/>
    <w:tmpl w:val="DAD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B6807"/>
    <w:multiLevelType w:val="multilevel"/>
    <w:tmpl w:val="4426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15F49"/>
    <w:multiLevelType w:val="multilevel"/>
    <w:tmpl w:val="8FA6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D5051"/>
    <w:multiLevelType w:val="multilevel"/>
    <w:tmpl w:val="10B6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F3914"/>
    <w:multiLevelType w:val="multilevel"/>
    <w:tmpl w:val="CF56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A4202"/>
    <w:multiLevelType w:val="multilevel"/>
    <w:tmpl w:val="0F4C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4399F"/>
    <w:multiLevelType w:val="hybridMultilevel"/>
    <w:tmpl w:val="A48C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71587B"/>
    <w:multiLevelType w:val="multilevel"/>
    <w:tmpl w:val="414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6719F"/>
    <w:multiLevelType w:val="multilevel"/>
    <w:tmpl w:val="845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66DA9"/>
    <w:multiLevelType w:val="multilevel"/>
    <w:tmpl w:val="60C6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412776">
    <w:abstractNumId w:val="6"/>
  </w:num>
  <w:num w:numId="2" w16cid:durableId="1409569370">
    <w:abstractNumId w:val="3"/>
  </w:num>
  <w:num w:numId="3" w16cid:durableId="258218330">
    <w:abstractNumId w:val="5"/>
  </w:num>
  <w:num w:numId="4" w16cid:durableId="2093625025">
    <w:abstractNumId w:val="10"/>
  </w:num>
  <w:num w:numId="5" w16cid:durableId="724987486">
    <w:abstractNumId w:val="15"/>
  </w:num>
  <w:num w:numId="6" w16cid:durableId="306976849">
    <w:abstractNumId w:val="9"/>
  </w:num>
  <w:num w:numId="7" w16cid:durableId="1099176592">
    <w:abstractNumId w:val="1"/>
  </w:num>
  <w:num w:numId="8" w16cid:durableId="892732323">
    <w:abstractNumId w:val="14"/>
  </w:num>
  <w:num w:numId="9" w16cid:durableId="1403328967">
    <w:abstractNumId w:val="4"/>
  </w:num>
  <w:num w:numId="10" w16cid:durableId="363792930">
    <w:abstractNumId w:val="7"/>
  </w:num>
  <w:num w:numId="11" w16cid:durableId="1449465376">
    <w:abstractNumId w:val="13"/>
  </w:num>
  <w:num w:numId="12" w16cid:durableId="289820910">
    <w:abstractNumId w:val="17"/>
  </w:num>
  <w:num w:numId="13" w16cid:durableId="749428857">
    <w:abstractNumId w:val="18"/>
  </w:num>
  <w:num w:numId="14" w16cid:durableId="1542551423">
    <w:abstractNumId w:val="12"/>
  </w:num>
  <w:num w:numId="15" w16cid:durableId="1235582432">
    <w:abstractNumId w:val="0"/>
  </w:num>
  <w:num w:numId="16" w16cid:durableId="1405298442">
    <w:abstractNumId w:val="8"/>
  </w:num>
  <w:num w:numId="17" w16cid:durableId="1397820206">
    <w:abstractNumId w:val="11"/>
  </w:num>
  <w:num w:numId="18" w16cid:durableId="1297639977">
    <w:abstractNumId w:val="2"/>
  </w:num>
  <w:num w:numId="19" w16cid:durableId="1056441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74"/>
    <w:rsid w:val="0002531F"/>
    <w:rsid w:val="00094886"/>
    <w:rsid w:val="000962F3"/>
    <w:rsid w:val="0011634E"/>
    <w:rsid w:val="00132215"/>
    <w:rsid w:val="00174D2F"/>
    <w:rsid w:val="001A6700"/>
    <w:rsid w:val="0029691A"/>
    <w:rsid w:val="002B31D6"/>
    <w:rsid w:val="002E1F74"/>
    <w:rsid w:val="00303674"/>
    <w:rsid w:val="003C224C"/>
    <w:rsid w:val="0045523C"/>
    <w:rsid w:val="00653411"/>
    <w:rsid w:val="006732A8"/>
    <w:rsid w:val="006B3A60"/>
    <w:rsid w:val="006E697A"/>
    <w:rsid w:val="006F0B65"/>
    <w:rsid w:val="00720427"/>
    <w:rsid w:val="00733EA3"/>
    <w:rsid w:val="0073657B"/>
    <w:rsid w:val="00797D0C"/>
    <w:rsid w:val="007A0B11"/>
    <w:rsid w:val="008E0BE7"/>
    <w:rsid w:val="00933D80"/>
    <w:rsid w:val="0094254F"/>
    <w:rsid w:val="00944683"/>
    <w:rsid w:val="00A745F6"/>
    <w:rsid w:val="00AA2E0F"/>
    <w:rsid w:val="00AA494F"/>
    <w:rsid w:val="00B043CD"/>
    <w:rsid w:val="00B2611D"/>
    <w:rsid w:val="00B32322"/>
    <w:rsid w:val="00B35958"/>
    <w:rsid w:val="00B73F88"/>
    <w:rsid w:val="00B7667F"/>
    <w:rsid w:val="00C161D5"/>
    <w:rsid w:val="00C2479F"/>
    <w:rsid w:val="00CE4C3B"/>
    <w:rsid w:val="00D41110"/>
    <w:rsid w:val="00D77366"/>
    <w:rsid w:val="00E01064"/>
    <w:rsid w:val="00E669F9"/>
    <w:rsid w:val="00EC51E3"/>
    <w:rsid w:val="00EE3B66"/>
    <w:rsid w:val="00EF11B0"/>
    <w:rsid w:val="00F932FB"/>
    <w:rsid w:val="00FE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824A"/>
  <w15:chartTrackingRefBased/>
  <w15:docId w15:val="{BCBFAA99-C9DE-425B-A5F1-9094FABB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7A"/>
    <w:rPr>
      <w:sz w:val="22"/>
    </w:rPr>
  </w:style>
  <w:style w:type="paragraph" w:styleId="Heading1">
    <w:name w:val="heading 1"/>
    <w:basedOn w:val="Normal"/>
    <w:next w:val="Normal"/>
    <w:link w:val="Heading1Char"/>
    <w:uiPriority w:val="9"/>
    <w:qFormat/>
    <w:rsid w:val="002E1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F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F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F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F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F7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2E1F7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2E1F7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E1F7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E1F7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E1F7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2E1F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F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F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1F74"/>
    <w:rPr>
      <w:i/>
      <w:iCs/>
      <w:color w:val="404040" w:themeColor="text1" w:themeTint="BF"/>
      <w:sz w:val="22"/>
    </w:rPr>
  </w:style>
  <w:style w:type="paragraph" w:styleId="ListParagraph">
    <w:name w:val="List Paragraph"/>
    <w:basedOn w:val="Normal"/>
    <w:uiPriority w:val="34"/>
    <w:qFormat/>
    <w:rsid w:val="002E1F74"/>
    <w:pPr>
      <w:ind w:left="720"/>
      <w:contextualSpacing/>
    </w:pPr>
  </w:style>
  <w:style w:type="character" w:styleId="IntenseEmphasis">
    <w:name w:val="Intense Emphasis"/>
    <w:basedOn w:val="DefaultParagraphFont"/>
    <w:uiPriority w:val="21"/>
    <w:qFormat/>
    <w:rsid w:val="002E1F74"/>
    <w:rPr>
      <w:i/>
      <w:iCs/>
      <w:color w:val="0F4761" w:themeColor="accent1" w:themeShade="BF"/>
    </w:rPr>
  </w:style>
  <w:style w:type="paragraph" w:styleId="IntenseQuote">
    <w:name w:val="Intense Quote"/>
    <w:basedOn w:val="Normal"/>
    <w:next w:val="Normal"/>
    <w:link w:val="IntenseQuoteChar"/>
    <w:uiPriority w:val="30"/>
    <w:qFormat/>
    <w:rsid w:val="002E1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F74"/>
    <w:rPr>
      <w:i/>
      <w:iCs/>
      <w:color w:val="0F4761" w:themeColor="accent1" w:themeShade="BF"/>
      <w:sz w:val="22"/>
    </w:rPr>
  </w:style>
  <w:style w:type="character" w:styleId="IntenseReference">
    <w:name w:val="Intense Reference"/>
    <w:basedOn w:val="DefaultParagraphFont"/>
    <w:uiPriority w:val="32"/>
    <w:qFormat/>
    <w:rsid w:val="002E1F74"/>
    <w:rPr>
      <w:b/>
      <w:bCs/>
      <w:smallCaps/>
      <w:color w:val="0F4761" w:themeColor="accent1" w:themeShade="BF"/>
      <w:spacing w:val="5"/>
    </w:rPr>
  </w:style>
  <w:style w:type="character" w:styleId="Hyperlink">
    <w:name w:val="Hyperlink"/>
    <w:basedOn w:val="DefaultParagraphFont"/>
    <w:uiPriority w:val="99"/>
    <w:unhideWhenUsed/>
    <w:rsid w:val="002E1F74"/>
    <w:rPr>
      <w:color w:val="467886" w:themeColor="hyperlink"/>
      <w:u w:val="single"/>
    </w:rPr>
  </w:style>
  <w:style w:type="character" w:styleId="UnresolvedMention">
    <w:name w:val="Unresolved Mention"/>
    <w:basedOn w:val="DefaultParagraphFont"/>
    <w:uiPriority w:val="99"/>
    <w:semiHidden/>
    <w:unhideWhenUsed/>
    <w:rsid w:val="002E1F74"/>
    <w:rPr>
      <w:color w:val="605E5C"/>
      <w:shd w:val="clear" w:color="auto" w:fill="E1DFDD"/>
    </w:rPr>
  </w:style>
  <w:style w:type="paragraph" w:styleId="Header">
    <w:name w:val="header"/>
    <w:basedOn w:val="Normal"/>
    <w:link w:val="HeaderChar"/>
    <w:uiPriority w:val="99"/>
    <w:unhideWhenUsed/>
    <w:rsid w:val="006732A8"/>
    <w:pPr>
      <w:tabs>
        <w:tab w:val="center" w:pos="4680"/>
        <w:tab w:val="right" w:pos="9360"/>
      </w:tabs>
    </w:pPr>
  </w:style>
  <w:style w:type="character" w:customStyle="1" w:styleId="HeaderChar">
    <w:name w:val="Header Char"/>
    <w:basedOn w:val="DefaultParagraphFont"/>
    <w:link w:val="Header"/>
    <w:uiPriority w:val="99"/>
    <w:rsid w:val="006732A8"/>
    <w:rPr>
      <w:sz w:val="22"/>
    </w:rPr>
  </w:style>
  <w:style w:type="paragraph" w:styleId="Footer">
    <w:name w:val="footer"/>
    <w:basedOn w:val="Normal"/>
    <w:link w:val="FooterChar"/>
    <w:uiPriority w:val="99"/>
    <w:unhideWhenUsed/>
    <w:rsid w:val="006732A8"/>
    <w:pPr>
      <w:tabs>
        <w:tab w:val="center" w:pos="4680"/>
        <w:tab w:val="right" w:pos="9360"/>
      </w:tabs>
    </w:pPr>
  </w:style>
  <w:style w:type="character" w:customStyle="1" w:styleId="FooterChar">
    <w:name w:val="Footer Char"/>
    <w:basedOn w:val="DefaultParagraphFont"/>
    <w:link w:val="Footer"/>
    <w:uiPriority w:val="99"/>
    <w:rsid w:val="006732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ickaman.com/articles" TargetMode="External"/><Relationship Id="rId4" Type="http://schemas.openxmlformats.org/officeDocument/2006/relationships/webSettings" Target="webSettings.xml"/><Relationship Id="rId9" Type="http://schemas.openxmlformats.org/officeDocument/2006/relationships/hyperlink" Target="mailto:rick@ricka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amanarts.com</dc:creator>
  <cp:keywords/>
  <dc:description/>
  <cp:lastModifiedBy>rick amanarts.com</cp:lastModifiedBy>
  <cp:revision>2</cp:revision>
  <dcterms:created xsi:type="dcterms:W3CDTF">2026-02-22T20:12:00Z</dcterms:created>
  <dcterms:modified xsi:type="dcterms:W3CDTF">2026-02-22T20:12:00Z</dcterms:modified>
</cp:coreProperties>
</file>